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CDC9" w14:textId="77777777" w:rsidR="0019686A" w:rsidRPr="008A4626" w:rsidRDefault="000E0A2F" w:rsidP="00D876BA">
      <w:pPr>
        <w:pStyle w:val="ListeParagraf"/>
        <w:numPr>
          <w:ilvl w:val="0"/>
          <w:numId w:val="2"/>
        </w:numPr>
        <w:ind w:left="0" w:firstLine="0"/>
        <w:rPr>
          <w:rFonts w:asciiTheme="majorHAnsi" w:hAnsiTheme="majorHAnsi" w:cstheme="majorHAnsi"/>
          <w:b/>
          <w:sz w:val="24"/>
          <w:szCs w:val="24"/>
        </w:rPr>
      </w:pPr>
      <w:r w:rsidRPr="008A4626">
        <w:rPr>
          <w:rFonts w:asciiTheme="majorHAnsi" w:hAnsiTheme="majorHAnsi" w:cstheme="majorHAnsi"/>
          <w:b/>
          <w:sz w:val="24"/>
          <w:szCs w:val="24"/>
        </w:rPr>
        <w:t>TEKLİFİN / SÖZLEŞMENİN TARAFLARI VE TEBLİGATI</w:t>
      </w:r>
    </w:p>
    <w:p w14:paraId="0BBC60DA" w14:textId="77777777" w:rsidR="000E0A2F" w:rsidRPr="008A4626" w:rsidRDefault="000E0A2F" w:rsidP="00D876BA">
      <w:pPr>
        <w:pStyle w:val="ListeParagraf"/>
        <w:numPr>
          <w:ilvl w:val="1"/>
          <w:numId w:val="2"/>
        </w:numPr>
        <w:ind w:left="0" w:firstLine="0"/>
        <w:rPr>
          <w:rFonts w:asciiTheme="majorHAnsi" w:hAnsiTheme="majorHAnsi" w:cstheme="majorHAnsi"/>
          <w:b/>
          <w:sz w:val="24"/>
          <w:szCs w:val="24"/>
        </w:rPr>
      </w:pPr>
      <w:r w:rsidRPr="008A4626">
        <w:rPr>
          <w:rFonts w:asciiTheme="majorHAnsi" w:hAnsiTheme="majorHAnsi" w:cstheme="majorHAnsi"/>
          <w:b/>
          <w:sz w:val="24"/>
          <w:szCs w:val="24"/>
        </w:rPr>
        <w:t>Teklifin/Sözleşmenin Tarafları;</w:t>
      </w:r>
    </w:p>
    <w:tbl>
      <w:tblPr>
        <w:tblStyle w:val="TabloKlavuzu"/>
        <w:tblW w:w="0" w:type="auto"/>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547"/>
        <w:gridCol w:w="8499"/>
      </w:tblGrid>
      <w:tr w:rsidR="000E0A2F" w:rsidRPr="008A4626" w14:paraId="238D796E" w14:textId="77777777" w:rsidTr="000A4D03">
        <w:trPr>
          <w:jc w:val="center"/>
        </w:trPr>
        <w:tc>
          <w:tcPr>
            <w:tcW w:w="11046" w:type="dxa"/>
            <w:gridSpan w:val="2"/>
            <w:shd w:val="clear" w:color="auto" w:fill="B28A40"/>
          </w:tcPr>
          <w:p w14:paraId="54DC53F3" w14:textId="77777777" w:rsidR="000E0A2F" w:rsidRPr="00FE786A" w:rsidRDefault="000E0A2F" w:rsidP="00FE786A">
            <w:pPr>
              <w:rPr>
                <w:rFonts w:asciiTheme="majorHAnsi" w:hAnsiTheme="majorHAnsi" w:cstheme="majorHAnsi"/>
                <w:b/>
                <w:sz w:val="24"/>
                <w:szCs w:val="24"/>
              </w:rPr>
            </w:pPr>
            <w:r w:rsidRPr="008A4626">
              <w:rPr>
                <w:rFonts w:asciiTheme="majorHAnsi" w:hAnsiTheme="majorHAnsi" w:cstheme="majorHAnsi"/>
                <w:b/>
                <w:sz w:val="24"/>
                <w:szCs w:val="24"/>
              </w:rPr>
              <w:t xml:space="preserve">PERSONEL BELGELENDİRME İŞLEMİ İÇİN BAŞVURUDA BULUNAN KİŞİ </w:t>
            </w:r>
          </w:p>
        </w:tc>
      </w:tr>
      <w:tr w:rsidR="000E0A2F" w:rsidRPr="008A4626" w14:paraId="2B4999EB" w14:textId="77777777" w:rsidTr="000A4D03">
        <w:trPr>
          <w:trHeight w:val="20"/>
          <w:jc w:val="center"/>
        </w:trPr>
        <w:tc>
          <w:tcPr>
            <w:tcW w:w="2547" w:type="dxa"/>
            <w:shd w:val="clear" w:color="auto" w:fill="B28A40"/>
            <w:vAlign w:val="center"/>
          </w:tcPr>
          <w:p w14:paraId="057836DF" w14:textId="77777777" w:rsidR="000E0A2F" w:rsidRPr="008A4626" w:rsidRDefault="000E0A2F" w:rsidP="000E0A2F">
            <w:pPr>
              <w:rPr>
                <w:rFonts w:asciiTheme="majorHAnsi" w:hAnsiTheme="majorHAnsi" w:cstheme="majorHAnsi"/>
                <w:b/>
                <w:sz w:val="24"/>
                <w:szCs w:val="24"/>
              </w:rPr>
            </w:pPr>
            <w:r w:rsidRPr="008A4626">
              <w:rPr>
                <w:rFonts w:asciiTheme="majorHAnsi" w:hAnsiTheme="majorHAnsi" w:cstheme="majorHAnsi"/>
                <w:b/>
                <w:sz w:val="24"/>
                <w:szCs w:val="24"/>
              </w:rPr>
              <w:t>AD-SOYAD</w:t>
            </w:r>
          </w:p>
        </w:tc>
        <w:tc>
          <w:tcPr>
            <w:tcW w:w="8499" w:type="dxa"/>
            <w:vAlign w:val="center"/>
          </w:tcPr>
          <w:p w14:paraId="6FDDCE8B" w14:textId="73A34FC3" w:rsidR="000E0A2F" w:rsidRPr="008A4626" w:rsidRDefault="000E0A2F" w:rsidP="000E0A2F">
            <w:pPr>
              <w:rPr>
                <w:rFonts w:asciiTheme="majorHAnsi" w:hAnsiTheme="majorHAnsi" w:cstheme="majorHAnsi"/>
                <w:sz w:val="24"/>
                <w:szCs w:val="24"/>
              </w:rPr>
            </w:pPr>
          </w:p>
        </w:tc>
      </w:tr>
      <w:tr w:rsidR="000E0A2F" w:rsidRPr="008A4626" w14:paraId="5D02A591" w14:textId="77777777" w:rsidTr="000A4D03">
        <w:trPr>
          <w:trHeight w:val="20"/>
          <w:jc w:val="center"/>
        </w:trPr>
        <w:tc>
          <w:tcPr>
            <w:tcW w:w="2547" w:type="dxa"/>
            <w:shd w:val="clear" w:color="auto" w:fill="B28A40"/>
            <w:vAlign w:val="center"/>
          </w:tcPr>
          <w:p w14:paraId="41A283BE" w14:textId="77777777" w:rsidR="000E0A2F" w:rsidRPr="008A4626" w:rsidRDefault="000E0A2F" w:rsidP="000E0A2F">
            <w:pPr>
              <w:rPr>
                <w:rFonts w:asciiTheme="majorHAnsi" w:hAnsiTheme="majorHAnsi" w:cstheme="majorHAnsi"/>
                <w:b/>
                <w:sz w:val="24"/>
                <w:szCs w:val="24"/>
              </w:rPr>
            </w:pPr>
            <w:r w:rsidRPr="008A4626">
              <w:rPr>
                <w:rFonts w:asciiTheme="majorHAnsi" w:hAnsiTheme="majorHAnsi" w:cstheme="majorHAnsi"/>
                <w:b/>
                <w:sz w:val="24"/>
                <w:szCs w:val="24"/>
              </w:rPr>
              <w:t>T.C. KİMLİK NO</w:t>
            </w:r>
          </w:p>
        </w:tc>
        <w:tc>
          <w:tcPr>
            <w:tcW w:w="8499" w:type="dxa"/>
            <w:vAlign w:val="center"/>
          </w:tcPr>
          <w:p w14:paraId="12A4F2C8" w14:textId="5B37EFA3" w:rsidR="000E0A2F" w:rsidRPr="008A4626" w:rsidRDefault="000E0A2F" w:rsidP="000E0A2F">
            <w:pPr>
              <w:rPr>
                <w:rFonts w:asciiTheme="majorHAnsi" w:hAnsiTheme="majorHAnsi" w:cstheme="majorHAnsi"/>
                <w:sz w:val="24"/>
                <w:szCs w:val="24"/>
              </w:rPr>
            </w:pPr>
          </w:p>
        </w:tc>
      </w:tr>
      <w:tr w:rsidR="000E0A2F" w:rsidRPr="008A4626" w14:paraId="29F34409" w14:textId="77777777" w:rsidTr="000A4D03">
        <w:trPr>
          <w:trHeight w:val="20"/>
          <w:jc w:val="center"/>
        </w:trPr>
        <w:tc>
          <w:tcPr>
            <w:tcW w:w="2547" w:type="dxa"/>
            <w:shd w:val="clear" w:color="auto" w:fill="B28A40"/>
            <w:vAlign w:val="center"/>
          </w:tcPr>
          <w:p w14:paraId="49968D62" w14:textId="77777777" w:rsidR="000E0A2F" w:rsidRPr="008A4626" w:rsidRDefault="000E0A2F" w:rsidP="000E0A2F">
            <w:pPr>
              <w:rPr>
                <w:rFonts w:asciiTheme="majorHAnsi" w:hAnsiTheme="majorHAnsi" w:cstheme="majorHAnsi"/>
                <w:b/>
                <w:sz w:val="24"/>
                <w:szCs w:val="24"/>
              </w:rPr>
            </w:pPr>
            <w:r w:rsidRPr="008A4626">
              <w:rPr>
                <w:rFonts w:asciiTheme="majorHAnsi" w:hAnsiTheme="majorHAnsi" w:cstheme="majorHAnsi"/>
                <w:b/>
                <w:sz w:val="24"/>
                <w:szCs w:val="24"/>
              </w:rPr>
              <w:t>ADRES</w:t>
            </w:r>
          </w:p>
        </w:tc>
        <w:tc>
          <w:tcPr>
            <w:tcW w:w="8499" w:type="dxa"/>
            <w:vAlign w:val="center"/>
          </w:tcPr>
          <w:p w14:paraId="2FBABD0C" w14:textId="0BF12D8A" w:rsidR="000E0A2F" w:rsidRPr="008A4626" w:rsidRDefault="000E0A2F" w:rsidP="000E0A2F">
            <w:pPr>
              <w:rPr>
                <w:rFonts w:asciiTheme="majorHAnsi" w:hAnsiTheme="majorHAnsi" w:cstheme="majorHAnsi"/>
                <w:sz w:val="24"/>
                <w:szCs w:val="24"/>
              </w:rPr>
            </w:pPr>
          </w:p>
        </w:tc>
      </w:tr>
      <w:tr w:rsidR="000F313D" w:rsidRPr="008A4626" w14:paraId="7D6BF161" w14:textId="77777777" w:rsidTr="000A4D03">
        <w:trPr>
          <w:trHeight w:val="20"/>
          <w:jc w:val="center"/>
        </w:trPr>
        <w:tc>
          <w:tcPr>
            <w:tcW w:w="2547" w:type="dxa"/>
            <w:shd w:val="clear" w:color="auto" w:fill="B28A40"/>
            <w:vAlign w:val="center"/>
          </w:tcPr>
          <w:p w14:paraId="7485DC77" w14:textId="77777777" w:rsidR="000F313D" w:rsidRPr="008A4626" w:rsidRDefault="000F313D" w:rsidP="000E0A2F">
            <w:pPr>
              <w:rPr>
                <w:rFonts w:asciiTheme="majorHAnsi" w:hAnsiTheme="majorHAnsi" w:cstheme="majorHAnsi"/>
                <w:b/>
                <w:sz w:val="24"/>
                <w:szCs w:val="24"/>
              </w:rPr>
            </w:pPr>
            <w:r w:rsidRPr="008A4626">
              <w:rPr>
                <w:rFonts w:asciiTheme="majorHAnsi" w:hAnsiTheme="majorHAnsi" w:cstheme="majorHAnsi"/>
                <w:b/>
                <w:sz w:val="24"/>
                <w:szCs w:val="24"/>
              </w:rPr>
              <w:t>Başvuru Türü</w:t>
            </w:r>
          </w:p>
        </w:tc>
        <w:tc>
          <w:tcPr>
            <w:tcW w:w="8499" w:type="dxa"/>
            <w:vAlign w:val="center"/>
          </w:tcPr>
          <w:p w14:paraId="4E67C135" w14:textId="3E6CBB22" w:rsidR="000F313D" w:rsidRPr="008A4626" w:rsidRDefault="000F313D" w:rsidP="000F313D">
            <w:pPr>
              <w:rPr>
                <w:rFonts w:asciiTheme="majorHAnsi" w:hAnsiTheme="majorHAnsi" w:cstheme="majorHAnsi"/>
                <w:sz w:val="24"/>
                <w:szCs w:val="24"/>
              </w:rPr>
            </w:pPr>
          </w:p>
        </w:tc>
      </w:tr>
      <w:tr w:rsidR="000E0A2F" w:rsidRPr="008A4626" w14:paraId="05EACA50" w14:textId="77777777" w:rsidTr="000A4D03">
        <w:trPr>
          <w:trHeight w:val="20"/>
          <w:jc w:val="center"/>
        </w:trPr>
        <w:tc>
          <w:tcPr>
            <w:tcW w:w="11046" w:type="dxa"/>
            <w:gridSpan w:val="2"/>
            <w:shd w:val="clear" w:color="auto" w:fill="B28A40"/>
          </w:tcPr>
          <w:p w14:paraId="3118225B" w14:textId="77777777" w:rsidR="000E0A2F" w:rsidRPr="008A4626" w:rsidRDefault="000E0A2F" w:rsidP="000E0A2F">
            <w:pPr>
              <w:rPr>
                <w:rFonts w:asciiTheme="majorHAnsi" w:hAnsiTheme="majorHAnsi" w:cstheme="majorHAnsi"/>
                <w:sz w:val="24"/>
                <w:szCs w:val="24"/>
              </w:rPr>
            </w:pPr>
            <w:r w:rsidRPr="008A4626">
              <w:rPr>
                <w:rFonts w:asciiTheme="majorHAnsi" w:hAnsiTheme="majorHAnsi" w:cstheme="majorHAnsi"/>
                <w:b/>
                <w:sz w:val="24"/>
                <w:szCs w:val="24"/>
              </w:rPr>
              <w:t xml:space="preserve">PERSONEL BELGELENDİRME KURULUŞU </w:t>
            </w:r>
            <w:r w:rsidRPr="008A4626">
              <w:rPr>
                <w:rFonts w:asciiTheme="majorHAnsi" w:hAnsiTheme="majorHAnsi" w:cstheme="majorHAnsi"/>
                <w:sz w:val="24"/>
                <w:szCs w:val="24"/>
              </w:rPr>
              <w:t>(Metin içerisinde YBK olarak anılacaktır.)</w:t>
            </w:r>
          </w:p>
        </w:tc>
      </w:tr>
      <w:tr w:rsidR="000E0A2F" w:rsidRPr="008A4626" w14:paraId="29247C07" w14:textId="77777777" w:rsidTr="000A4D03">
        <w:trPr>
          <w:trHeight w:val="20"/>
          <w:jc w:val="center"/>
        </w:trPr>
        <w:tc>
          <w:tcPr>
            <w:tcW w:w="2547" w:type="dxa"/>
            <w:shd w:val="clear" w:color="auto" w:fill="B28A40"/>
            <w:vAlign w:val="center"/>
          </w:tcPr>
          <w:p w14:paraId="1B601CF5" w14:textId="77777777" w:rsidR="000E0A2F" w:rsidRPr="008A4626" w:rsidRDefault="000E0A2F" w:rsidP="002314D3">
            <w:pPr>
              <w:rPr>
                <w:rFonts w:asciiTheme="majorHAnsi" w:hAnsiTheme="majorHAnsi" w:cstheme="majorHAnsi"/>
                <w:b/>
                <w:sz w:val="24"/>
                <w:szCs w:val="24"/>
              </w:rPr>
            </w:pPr>
            <w:r w:rsidRPr="008A4626">
              <w:rPr>
                <w:rFonts w:asciiTheme="majorHAnsi" w:hAnsiTheme="majorHAnsi" w:cstheme="majorHAnsi"/>
                <w:b/>
                <w:sz w:val="24"/>
                <w:szCs w:val="24"/>
              </w:rPr>
              <w:t>UNVAN</w:t>
            </w:r>
          </w:p>
        </w:tc>
        <w:tc>
          <w:tcPr>
            <w:tcW w:w="8499" w:type="dxa"/>
            <w:vAlign w:val="center"/>
          </w:tcPr>
          <w:p w14:paraId="514397D4" w14:textId="1D278133" w:rsidR="000E0A2F" w:rsidRPr="008A4626" w:rsidRDefault="000E0A2F" w:rsidP="002314D3">
            <w:pPr>
              <w:rPr>
                <w:rFonts w:asciiTheme="majorHAnsi" w:hAnsiTheme="majorHAnsi" w:cstheme="majorHAnsi"/>
                <w:sz w:val="24"/>
                <w:szCs w:val="24"/>
              </w:rPr>
            </w:pPr>
          </w:p>
        </w:tc>
      </w:tr>
      <w:tr w:rsidR="000E0A2F" w:rsidRPr="008A4626" w14:paraId="363CCAE9" w14:textId="77777777" w:rsidTr="000A4D03">
        <w:trPr>
          <w:trHeight w:val="20"/>
          <w:jc w:val="center"/>
        </w:trPr>
        <w:tc>
          <w:tcPr>
            <w:tcW w:w="2547" w:type="dxa"/>
            <w:shd w:val="clear" w:color="auto" w:fill="B28A40"/>
            <w:vAlign w:val="center"/>
          </w:tcPr>
          <w:p w14:paraId="77B6F47A" w14:textId="77777777" w:rsidR="000E0A2F" w:rsidRPr="008A4626" w:rsidRDefault="000E0A2F" w:rsidP="000E0A2F">
            <w:pPr>
              <w:rPr>
                <w:rFonts w:asciiTheme="majorHAnsi" w:hAnsiTheme="majorHAnsi" w:cstheme="majorHAnsi"/>
                <w:b/>
                <w:sz w:val="24"/>
                <w:szCs w:val="24"/>
              </w:rPr>
            </w:pPr>
            <w:r w:rsidRPr="008A4626">
              <w:rPr>
                <w:rFonts w:asciiTheme="majorHAnsi" w:hAnsiTheme="majorHAnsi" w:cstheme="majorHAnsi"/>
                <w:b/>
                <w:sz w:val="24"/>
                <w:szCs w:val="24"/>
              </w:rPr>
              <w:t>ADRES</w:t>
            </w:r>
          </w:p>
        </w:tc>
        <w:tc>
          <w:tcPr>
            <w:tcW w:w="8499" w:type="dxa"/>
            <w:vAlign w:val="center"/>
          </w:tcPr>
          <w:p w14:paraId="40CDE7A7" w14:textId="43A8E0F1" w:rsidR="000E0A2F" w:rsidRPr="008A4626" w:rsidRDefault="000E0A2F" w:rsidP="002314D3">
            <w:pPr>
              <w:rPr>
                <w:rFonts w:asciiTheme="majorHAnsi" w:hAnsiTheme="majorHAnsi" w:cstheme="majorHAnsi"/>
                <w:sz w:val="24"/>
                <w:szCs w:val="24"/>
              </w:rPr>
            </w:pPr>
          </w:p>
        </w:tc>
      </w:tr>
    </w:tbl>
    <w:p w14:paraId="55410CEF" w14:textId="77777777" w:rsidR="000E0A2F" w:rsidRPr="008A4626" w:rsidRDefault="000E0A2F" w:rsidP="00D876BA">
      <w:pPr>
        <w:pStyle w:val="ListeParagraf"/>
        <w:numPr>
          <w:ilvl w:val="1"/>
          <w:numId w:val="2"/>
        </w:numPr>
        <w:ind w:left="0" w:firstLine="0"/>
        <w:rPr>
          <w:rFonts w:asciiTheme="majorHAnsi" w:hAnsiTheme="majorHAnsi" w:cstheme="majorHAnsi"/>
          <w:b/>
          <w:sz w:val="24"/>
          <w:szCs w:val="24"/>
        </w:rPr>
      </w:pPr>
      <w:r w:rsidRPr="008A4626">
        <w:rPr>
          <w:rFonts w:asciiTheme="majorHAnsi" w:hAnsiTheme="majorHAnsi" w:cstheme="majorHAnsi"/>
          <w:b/>
          <w:sz w:val="24"/>
          <w:szCs w:val="24"/>
        </w:rPr>
        <w:t>Tebligata İlişkin Hususlar</w:t>
      </w:r>
    </w:p>
    <w:p w14:paraId="3B9A00D2" w14:textId="77777777" w:rsidR="000E0A2F" w:rsidRPr="008A4626" w:rsidRDefault="000E0A2F"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Tarafların yukarıda belirtilen adresleri tebligata esastır. Aday adres değişikliklerini </w:t>
      </w:r>
      <w:proofErr w:type="spellStart"/>
      <w:r w:rsidRPr="008A4626">
        <w:rPr>
          <w:rFonts w:asciiTheme="majorHAnsi" w:hAnsiTheme="majorHAnsi" w:cstheme="majorHAnsi"/>
          <w:sz w:val="24"/>
          <w:szCs w:val="24"/>
        </w:rPr>
        <w:t>YBK’na</w:t>
      </w:r>
      <w:proofErr w:type="spellEnd"/>
      <w:r w:rsidRPr="008A4626">
        <w:rPr>
          <w:rFonts w:asciiTheme="majorHAnsi" w:hAnsiTheme="majorHAnsi" w:cstheme="majorHAnsi"/>
          <w:sz w:val="24"/>
          <w:szCs w:val="24"/>
        </w:rPr>
        <w:t xml:space="preserve"> bildirir. YBK adres değişikliği, YBK internet sitesinde duyurulur. Adresini değiştiren tarafın yeni adresini bildirmemesi halinde Tebligat Kanunu Hükümleri uygulanır. </w:t>
      </w:r>
    </w:p>
    <w:p w14:paraId="1E1E4385" w14:textId="77777777" w:rsidR="000E0A2F" w:rsidRPr="008A4626" w:rsidRDefault="000E0A2F"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Taraflar etkin bir iş birliğinin sağlanması için; resmi evrak niteliğindeki yazı ve belgelerin aslının daha sonra gönderilmesi koşulu ile e-posta ile bildirimde bulunabilirler.</w:t>
      </w:r>
    </w:p>
    <w:p w14:paraId="0A1106E2" w14:textId="77777777" w:rsidR="000E0A2F" w:rsidRPr="008A4626" w:rsidRDefault="000E0A2F" w:rsidP="00D876BA">
      <w:pPr>
        <w:pStyle w:val="ListeParagraf"/>
        <w:numPr>
          <w:ilvl w:val="0"/>
          <w:numId w:val="2"/>
        </w:numPr>
        <w:ind w:left="0" w:firstLine="0"/>
        <w:jc w:val="both"/>
        <w:rPr>
          <w:rFonts w:asciiTheme="majorHAnsi" w:hAnsiTheme="majorHAnsi" w:cstheme="majorHAnsi"/>
          <w:b/>
          <w:sz w:val="24"/>
          <w:szCs w:val="24"/>
        </w:rPr>
      </w:pPr>
      <w:r w:rsidRPr="008A4626">
        <w:rPr>
          <w:rFonts w:asciiTheme="majorHAnsi" w:hAnsiTheme="majorHAnsi" w:cstheme="majorHAnsi"/>
          <w:b/>
          <w:sz w:val="24"/>
          <w:szCs w:val="24"/>
        </w:rPr>
        <w:t>SÖZLEŞMENİN KAPSAMI</w:t>
      </w:r>
    </w:p>
    <w:p w14:paraId="4A41BD1B" w14:textId="77777777" w:rsidR="000F4F19" w:rsidRPr="008A4626" w:rsidRDefault="00043DB6" w:rsidP="000E0A2F">
      <w:pPr>
        <w:jc w:val="both"/>
        <w:rPr>
          <w:rFonts w:asciiTheme="majorHAnsi" w:hAnsiTheme="majorHAnsi" w:cstheme="majorHAnsi"/>
          <w:sz w:val="24"/>
          <w:szCs w:val="24"/>
        </w:rPr>
      </w:pPr>
      <w:r w:rsidRPr="008A4626">
        <w:rPr>
          <w:rFonts w:asciiTheme="majorHAnsi" w:hAnsiTheme="majorHAnsi" w:cstheme="majorHAnsi"/>
          <w:sz w:val="24"/>
          <w:szCs w:val="24"/>
        </w:rPr>
        <w:t xml:space="preserve">Bu sözleşme YBK tarafından, adayın </w:t>
      </w:r>
      <w:r w:rsidR="000E0A2F" w:rsidRPr="008A4626">
        <w:rPr>
          <w:rFonts w:asciiTheme="majorHAnsi" w:hAnsiTheme="majorHAnsi" w:cstheme="majorHAnsi"/>
          <w:sz w:val="24"/>
          <w:szCs w:val="24"/>
        </w:rPr>
        <w:t xml:space="preserve">başvuru kapsamındaki </w:t>
      </w:r>
      <w:r w:rsidRPr="008A4626">
        <w:rPr>
          <w:rFonts w:asciiTheme="majorHAnsi" w:hAnsiTheme="majorHAnsi" w:cstheme="majorHAnsi"/>
          <w:sz w:val="24"/>
          <w:szCs w:val="24"/>
        </w:rPr>
        <w:t>personel belgelendirme kapsamı</w:t>
      </w:r>
      <w:r w:rsidR="000E0A2F" w:rsidRPr="008A4626">
        <w:rPr>
          <w:rFonts w:asciiTheme="majorHAnsi" w:hAnsiTheme="majorHAnsi" w:cstheme="majorHAnsi"/>
          <w:sz w:val="24"/>
          <w:szCs w:val="24"/>
        </w:rPr>
        <w:t xml:space="preserve"> ile ilgili </w:t>
      </w:r>
      <w:r w:rsidRPr="008A4626">
        <w:rPr>
          <w:rFonts w:asciiTheme="majorHAnsi" w:hAnsiTheme="majorHAnsi" w:cstheme="majorHAnsi"/>
          <w:sz w:val="24"/>
          <w:szCs w:val="24"/>
        </w:rPr>
        <w:t>yetkinliğinin ilgili ulusal yeterlilik şartlarına uygun olarak değerlendirilmesi ve uygun ise</w:t>
      </w:r>
      <w:r w:rsidR="000E0A2F" w:rsidRPr="008A4626">
        <w:rPr>
          <w:rFonts w:asciiTheme="majorHAnsi" w:hAnsiTheme="majorHAnsi" w:cstheme="majorHAnsi"/>
          <w:sz w:val="24"/>
          <w:szCs w:val="24"/>
        </w:rPr>
        <w:t xml:space="preserve"> belgelendirilmesi, </w:t>
      </w:r>
      <w:proofErr w:type="spellStart"/>
      <w:r w:rsidRPr="008A4626">
        <w:rPr>
          <w:rFonts w:asciiTheme="majorHAnsi" w:hAnsiTheme="majorHAnsi" w:cstheme="majorHAnsi"/>
          <w:sz w:val="24"/>
          <w:szCs w:val="24"/>
        </w:rPr>
        <w:t>YBK’n</w:t>
      </w:r>
      <w:r w:rsidR="000E0A2F" w:rsidRPr="008A4626">
        <w:rPr>
          <w:rFonts w:asciiTheme="majorHAnsi" w:hAnsiTheme="majorHAnsi" w:cstheme="majorHAnsi"/>
          <w:sz w:val="24"/>
          <w:szCs w:val="24"/>
        </w:rPr>
        <w:t>a</w:t>
      </w:r>
      <w:proofErr w:type="spellEnd"/>
      <w:r w:rsidR="000E0A2F" w:rsidRPr="008A4626">
        <w:rPr>
          <w:rFonts w:asciiTheme="majorHAnsi" w:hAnsiTheme="majorHAnsi" w:cstheme="majorHAnsi"/>
          <w:sz w:val="24"/>
          <w:szCs w:val="24"/>
        </w:rPr>
        <w:t xml:space="preserve"> ait </w:t>
      </w:r>
      <w:r w:rsidRPr="008A4626">
        <w:rPr>
          <w:rFonts w:asciiTheme="majorHAnsi" w:hAnsiTheme="majorHAnsi" w:cstheme="majorHAnsi"/>
          <w:sz w:val="24"/>
          <w:szCs w:val="24"/>
        </w:rPr>
        <w:t>belgenin</w:t>
      </w:r>
      <w:r w:rsidR="000E0A2F" w:rsidRPr="008A4626">
        <w:rPr>
          <w:rFonts w:asciiTheme="majorHAnsi" w:hAnsiTheme="majorHAnsi" w:cstheme="majorHAnsi"/>
          <w:sz w:val="24"/>
          <w:szCs w:val="24"/>
        </w:rPr>
        <w:t xml:space="preserve"> kullanımı, belgelendirmenin sürdürülmesi, kapsamının genişletilmesi, belgenin yenilenmesi, belgenin askıya alınması veya iptal edilmesi, ücretler, gizlilik ve güvenlik kuralları hususlarında tarafların idari ve mali hak ve yükümlülüklerini kapsar.</w:t>
      </w:r>
    </w:p>
    <w:p w14:paraId="570086B4" w14:textId="77777777" w:rsidR="000E0A2F" w:rsidRPr="008A4626" w:rsidRDefault="00043DB6" w:rsidP="00D876BA">
      <w:pPr>
        <w:pStyle w:val="ListeParagraf"/>
        <w:numPr>
          <w:ilvl w:val="0"/>
          <w:numId w:val="2"/>
        </w:numPr>
        <w:ind w:left="0" w:firstLine="0"/>
        <w:rPr>
          <w:rFonts w:asciiTheme="majorHAnsi" w:hAnsiTheme="majorHAnsi" w:cstheme="majorHAnsi"/>
          <w:b/>
          <w:sz w:val="24"/>
          <w:szCs w:val="24"/>
        </w:rPr>
      </w:pPr>
      <w:r w:rsidRPr="008A4626">
        <w:rPr>
          <w:rFonts w:asciiTheme="majorHAnsi" w:hAnsiTheme="majorHAnsi" w:cstheme="majorHAnsi"/>
          <w:b/>
          <w:sz w:val="24"/>
          <w:szCs w:val="24"/>
        </w:rPr>
        <w:t xml:space="preserve">SORUMLULUKLAR </w:t>
      </w:r>
      <w:r w:rsidR="00B03077">
        <w:rPr>
          <w:rFonts w:asciiTheme="majorHAnsi" w:hAnsiTheme="majorHAnsi" w:cstheme="majorHAnsi"/>
          <w:b/>
          <w:sz w:val="24"/>
          <w:szCs w:val="24"/>
        </w:rPr>
        <w:t>VE YÜKÜMLÜLÜKLER</w:t>
      </w:r>
    </w:p>
    <w:p w14:paraId="4A3C95AF" w14:textId="77777777" w:rsidR="00B03077" w:rsidRPr="00B03077" w:rsidRDefault="00FE786A" w:rsidP="00B03077">
      <w:pPr>
        <w:pStyle w:val="ListeParagraf"/>
        <w:numPr>
          <w:ilvl w:val="1"/>
          <w:numId w:val="2"/>
        </w:numPr>
        <w:ind w:left="0" w:firstLine="0"/>
        <w:rPr>
          <w:rFonts w:asciiTheme="majorHAnsi" w:hAnsiTheme="majorHAnsi" w:cstheme="majorHAnsi"/>
          <w:b/>
          <w:sz w:val="24"/>
          <w:szCs w:val="24"/>
        </w:rPr>
      </w:pPr>
      <w:r>
        <w:rPr>
          <w:rFonts w:asciiTheme="majorHAnsi" w:hAnsiTheme="majorHAnsi" w:cstheme="majorHAnsi"/>
          <w:b/>
          <w:sz w:val="24"/>
          <w:szCs w:val="24"/>
        </w:rPr>
        <w:t>Başvuruda Bulunan Kişinin</w:t>
      </w:r>
      <w:r w:rsidR="00962B65" w:rsidRPr="008A4626">
        <w:rPr>
          <w:rFonts w:asciiTheme="majorHAnsi" w:hAnsiTheme="majorHAnsi" w:cstheme="majorHAnsi"/>
          <w:b/>
          <w:sz w:val="24"/>
          <w:szCs w:val="24"/>
        </w:rPr>
        <w:t xml:space="preserve"> Sorumlulukları</w:t>
      </w:r>
      <w:r w:rsidR="00B03077">
        <w:rPr>
          <w:rFonts w:asciiTheme="majorHAnsi" w:hAnsiTheme="majorHAnsi" w:cstheme="majorHAnsi"/>
          <w:b/>
          <w:sz w:val="24"/>
          <w:szCs w:val="24"/>
        </w:rPr>
        <w:t xml:space="preserve"> ve Yükümlülükleri</w:t>
      </w:r>
    </w:p>
    <w:p w14:paraId="114742CD" w14:textId="77777777" w:rsidR="00D876BA" w:rsidRDefault="00FE786A" w:rsidP="00D876BA">
      <w:pPr>
        <w:pStyle w:val="ListeParagraf"/>
        <w:numPr>
          <w:ilvl w:val="2"/>
          <w:numId w:val="2"/>
        </w:numPr>
        <w:ind w:left="0" w:firstLine="0"/>
        <w:jc w:val="both"/>
        <w:rPr>
          <w:rFonts w:asciiTheme="majorHAnsi" w:hAnsiTheme="majorHAnsi" w:cstheme="majorHAnsi"/>
          <w:sz w:val="24"/>
          <w:szCs w:val="24"/>
        </w:rPr>
      </w:pPr>
      <w:r>
        <w:rPr>
          <w:rFonts w:asciiTheme="majorHAnsi" w:hAnsiTheme="majorHAnsi" w:cstheme="majorHAnsi"/>
          <w:sz w:val="24"/>
          <w:szCs w:val="24"/>
        </w:rPr>
        <w:t>B</w:t>
      </w:r>
      <w:r w:rsidR="00043DB6" w:rsidRPr="00D876BA">
        <w:rPr>
          <w:rFonts w:asciiTheme="majorHAnsi" w:hAnsiTheme="majorHAnsi" w:cstheme="majorHAnsi"/>
          <w:sz w:val="24"/>
          <w:szCs w:val="24"/>
        </w:rPr>
        <w:t xml:space="preserve">elgelendirme talebinde bulunduğu kapsamlarda ilgili ulusal yeterliliğin zorunlu kıldığı teorik ve performans sınavlarına girerek değerlendirilmeyi, bu değerlendirme esnasında görüntülü ve sesli kayıt alınmasını ve gerekli süreler ile saklanmasını kabul eder. </w:t>
      </w:r>
    </w:p>
    <w:p w14:paraId="75DA7F59" w14:textId="77777777" w:rsidR="00FE786A" w:rsidRDefault="00FE786A" w:rsidP="00321943">
      <w:pPr>
        <w:pStyle w:val="ListeParagraf"/>
        <w:numPr>
          <w:ilvl w:val="2"/>
          <w:numId w:val="2"/>
        </w:numPr>
        <w:ind w:left="0" w:firstLine="0"/>
        <w:jc w:val="both"/>
        <w:rPr>
          <w:rFonts w:asciiTheme="majorHAnsi" w:hAnsiTheme="majorHAnsi" w:cstheme="majorHAnsi"/>
          <w:sz w:val="24"/>
          <w:szCs w:val="24"/>
        </w:rPr>
      </w:pPr>
      <w:r w:rsidRPr="00FE786A">
        <w:rPr>
          <w:rFonts w:asciiTheme="majorHAnsi" w:hAnsiTheme="majorHAnsi" w:cstheme="majorHAnsi"/>
          <w:sz w:val="24"/>
          <w:szCs w:val="24"/>
        </w:rPr>
        <w:t>B</w:t>
      </w:r>
      <w:r w:rsidR="00043DB6" w:rsidRPr="00FE786A">
        <w:rPr>
          <w:rFonts w:asciiTheme="majorHAnsi" w:hAnsiTheme="majorHAnsi" w:cstheme="majorHAnsi"/>
          <w:sz w:val="24"/>
          <w:szCs w:val="24"/>
        </w:rPr>
        <w:t>elge kapsamı ile ilgili kendisinden talep edilen bilgi ve kayıtları kendisinden talep edilen süre içerisinde YBK ile paylaşmayı kabul eder.</w:t>
      </w:r>
    </w:p>
    <w:p w14:paraId="5A54611B" w14:textId="77777777" w:rsidR="00AC0A80" w:rsidRPr="00FE786A" w:rsidRDefault="00FE786A" w:rsidP="00321943">
      <w:pPr>
        <w:pStyle w:val="ListeParagraf"/>
        <w:numPr>
          <w:ilvl w:val="2"/>
          <w:numId w:val="2"/>
        </w:numPr>
        <w:ind w:left="0" w:firstLine="0"/>
        <w:jc w:val="both"/>
        <w:rPr>
          <w:rFonts w:asciiTheme="majorHAnsi" w:hAnsiTheme="majorHAnsi" w:cstheme="majorHAnsi"/>
          <w:sz w:val="24"/>
          <w:szCs w:val="24"/>
        </w:rPr>
      </w:pPr>
      <w:r>
        <w:rPr>
          <w:rFonts w:asciiTheme="majorHAnsi" w:hAnsiTheme="majorHAnsi" w:cstheme="majorHAnsi"/>
          <w:sz w:val="24"/>
          <w:szCs w:val="24"/>
        </w:rPr>
        <w:t>S</w:t>
      </w:r>
      <w:r w:rsidR="00AC0A80" w:rsidRPr="00FE786A">
        <w:rPr>
          <w:rFonts w:asciiTheme="majorHAnsi" w:hAnsiTheme="majorHAnsi" w:cstheme="majorHAnsi"/>
          <w:sz w:val="24"/>
          <w:szCs w:val="24"/>
        </w:rPr>
        <w:t xml:space="preserve">ınavlar esnasında YBK internet sitesinde yayınlanan sınav kurallarına uyacağını taahhüt eder. Sınav saatinden en az 15 </w:t>
      </w:r>
      <w:proofErr w:type="spellStart"/>
      <w:r w:rsidR="00AC0A80" w:rsidRPr="00FE786A">
        <w:rPr>
          <w:rFonts w:asciiTheme="majorHAnsi" w:hAnsiTheme="majorHAnsi" w:cstheme="majorHAnsi"/>
          <w:sz w:val="24"/>
          <w:szCs w:val="24"/>
        </w:rPr>
        <w:t>dk</w:t>
      </w:r>
      <w:proofErr w:type="spellEnd"/>
      <w:r w:rsidR="00AC0A80" w:rsidRPr="00FE786A">
        <w:rPr>
          <w:rFonts w:asciiTheme="majorHAnsi" w:hAnsiTheme="majorHAnsi" w:cstheme="majorHAnsi"/>
          <w:sz w:val="24"/>
          <w:szCs w:val="24"/>
        </w:rPr>
        <w:t xml:space="preserve"> önce sınav alanında hazır bulunur. </w:t>
      </w:r>
      <w:r w:rsidR="00D876BA" w:rsidRPr="00FE786A">
        <w:rPr>
          <w:rFonts w:asciiTheme="majorHAnsi" w:hAnsiTheme="majorHAnsi" w:cstheme="majorHAnsi"/>
          <w:sz w:val="24"/>
          <w:szCs w:val="24"/>
        </w:rPr>
        <w:t>Sınavın başlamasından 15 dakika sonra her ne sebeple olursa olsun hiçbir adayın sınava girmesine izin verilmez.</w:t>
      </w:r>
    </w:p>
    <w:p w14:paraId="721E38AC" w14:textId="77777777" w:rsidR="00AC0A80" w:rsidRDefault="00AC0A80" w:rsidP="00D876BA">
      <w:pPr>
        <w:pStyle w:val="ListeParagraf"/>
        <w:numPr>
          <w:ilvl w:val="0"/>
          <w:numId w:val="3"/>
        </w:numPr>
        <w:ind w:left="0" w:firstLine="0"/>
        <w:jc w:val="both"/>
        <w:rPr>
          <w:rFonts w:asciiTheme="majorHAnsi" w:hAnsiTheme="majorHAnsi" w:cstheme="majorHAnsi"/>
          <w:sz w:val="24"/>
          <w:szCs w:val="24"/>
        </w:rPr>
      </w:pPr>
      <w:r w:rsidRPr="00AC0A80">
        <w:rPr>
          <w:rFonts w:asciiTheme="majorHAnsi" w:hAnsiTheme="majorHAnsi" w:cstheme="majorHAnsi"/>
          <w:sz w:val="24"/>
          <w:szCs w:val="24"/>
        </w:rPr>
        <w:t>Sınav alanına delici, kesici ve yaralayıcı aletler</w:t>
      </w:r>
      <w:r>
        <w:rPr>
          <w:rFonts w:asciiTheme="majorHAnsi" w:hAnsiTheme="majorHAnsi" w:cstheme="majorHAnsi"/>
          <w:sz w:val="24"/>
          <w:szCs w:val="24"/>
        </w:rPr>
        <w:t xml:space="preserve"> ile ateşli silahlar getirmeyeceğini, </w:t>
      </w:r>
    </w:p>
    <w:p w14:paraId="0C7125F5" w14:textId="77777777" w:rsidR="00AC0A80" w:rsidRDefault="00AC0A80" w:rsidP="00D876BA">
      <w:pPr>
        <w:pStyle w:val="ListeParagraf"/>
        <w:numPr>
          <w:ilvl w:val="0"/>
          <w:numId w:val="3"/>
        </w:numPr>
        <w:ind w:left="0" w:firstLine="0"/>
        <w:jc w:val="both"/>
        <w:rPr>
          <w:rFonts w:asciiTheme="majorHAnsi" w:hAnsiTheme="majorHAnsi" w:cstheme="majorHAnsi"/>
          <w:sz w:val="24"/>
          <w:szCs w:val="24"/>
        </w:rPr>
      </w:pPr>
      <w:r>
        <w:rPr>
          <w:rFonts w:asciiTheme="majorHAnsi" w:hAnsiTheme="majorHAnsi" w:cstheme="majorHAnsi"/>
          <w:sz w:val="24"/>
          <w:szCs w:val="24"/>
        </w:rPr>
        <w:t>Sınavlar esnasında s</w:t>
      </w:r>
      <w:r w:rsidRPr="00AC0A80">
        <w:rPr>
          <w:rFonts w:asciiTheme="majorHAnsi" w:hAnsiTheme="majorHAnsi" w:cstheme="majorHAnsi"/>
          <w:sz w:val="24"/>
          <w:szCs w:val="24"/>
        </w:rPr>
        <w:t>ınav düzenini bozacak veya başkalarını rahatsız</w:t>
      </w:r>
      <w:r>
        <w:rPr>
          <w:rFonts w:asciiTheme="majorHAnsi" w:hAnsiTheme="majorHAnsi" w:cstheme="majorHAnsi"/>
          <w:sz w:val="24"/>
          <w:szCs w:val="24"/>
        </w:rPr>
        <w:t xml:space="preserve"> edecek davranışlarda bulunulmayacağını, </w:t>
      </w:r>
    </w:p>
    <w:p w14:paraId="6BC9EB10" w14:textId="77777777" w:rsidR="00AC0A80" w:rsidRDefault="00AC0A80" w:rsidP="00D876BA">
      <w:pPr>
        <w:pStyle w:val="ListeParagraf"/>
        <w:numPr>
          <w:ilvl w:val="0"/>
          <w:numId w:val="3"/>
        </w:numPr>
        <w:ind w:left="0" w:firstLine="0"/>
        <w:jc w:val="both"/>
        <w:rPr>
          <w:rFonts w:asciiTheme="majorHAnsi" w:hAnsiTheme="majorHAnsi" w:cstheme="majorHAnsi"/>
          <w:sz w:val="24"/>
          <w:szCs w:val="24"/>
        </w:rPr>
      </w:pPr>
      <w:r w:rsidRPr="00AC0A80">
        <w:rPr>
          <w:rFonts w:asciiTheme="majorHAnsi" w:hAnsiTheme="majorHAnsi" w:cstheme="majorHAnsi"/>
          <w:sz w:val="24"/>
          <w:szCs w:val="24"/>
        </w:rPr>
        <w:t>Sınav süresince sınav alanında içme suyu, şeker ve alınması zorunlu ilaçlar ha</w:t>
      </w:r>
      <w:r>
        <w:rPr>
          <w:rFonts w:asciiTheme="majorHAnsi" w:hAnsiTheme="majorHAnsi" w:cstheme="majorHAnsi"/>
          <w:sz w:val="24"/>
          <w:szCs w:val="24"/>
        </w:rPr>
        <w:t>riç yiyecek ve içecek bulundurmayacağını,</w:t>
      </w:r>
      <w:r w:rsidRPr="00AC0A80">
        <w:rPr>
          <w:rFonts w:asciiTheme="majorHAnsi" w:hAnsiTheme="majorHAnsi" w:cstheme="majorHAnsi"/>
          <w:sz w:val="24"/>
          <w:szCs w:val="24"/>
        </w:rPr>
        <w:t xml:space="preserve"> tütü</w:t>
      </w:r>
      <w:r>
        <w:rPr>
          <w:rFonts w:asciiTheme="majorHAnsi" w:hAnsiTheme="majorHAnsi" w:cstheme="majorHAnsi"/>
          <w:sz w:val="24"/>
          <w:szCs w:val="24"/>
        </w:rPr>
        <w:t xml:space="preserve">n ve tütün ürünleri kullanmayacağını, </w:t>
      </w:r>
    </w:p>
    <w:p w14:paraId="3C4BB475" w14:textId="703D9552" w:rsidR="00892195" w:rsidRDefault="00AC0A80" w:rsidP="00D876BA">
      <w:pPr>
        <w:pStyle w:val="ListeParagraf"/>
        <w:numPr>
          <w:ilvl w:val="0"/>
          <w:numId w:val="3"/>
        </w:numPr>
        <w:ind w:left="0" w:firstLine="0"/>
        <w:jc w:val="both"/>
        <w:rPr>
          <w:rFonts w:asciiTheme="majorHAnsi" w:hAnsiTheme="majorHAnsi" w:cstheme="majorHAnsi"/>
          <w:sz w:val="24"/>
          <w:szCs w:val="24"/>
        </w:rPr>
      </w:pPr>
      <w:r>
        <w:rPr>
          <w:rFonts w:asciiTheme="majorHAnsi" w:hAnsiTheme="majorHAnsi" w:cstheme="majorHAnsi"/>
          <w:sz w:val="24"/>
          <w:szCs w:val="24"/>
        </w:rPr>
        <w:t xml:space="preserve">Sınav öncesi mobil cihazlarını kapalı konuma getireceğini taahhüt eder. </w:t>
      </w:r>
    </w:p>
    <w:p w14:paraId="05966B4C" w14:textId="526328F0" w:rsidR="00AC0A80" w:rsidRPr="00892195" w:rsidRDefault="00892195" w:rsidP="00892195">
      <w:pPr>
        <w:tabs>
          <w:tab w:val="left" w:pos="4005"/>
        </w:tabs>
      </w:pPr>
      <w:r>
        <w:tab/>
      </w:r>
    </w:p>
    <w:p w14:paraId="3F56B8DB" w14:textId="77777777" w:rsidR="00D876BA" w:rsidRPr="00D876BA" w:rsidRDefault="006976EE" w:rsidP="00D876BA">
      <w:pPr>
        <w:pStyle w:val="ListeParagraf"/>
        <w:numPr>
          <w:ilvl w:val="2"/>
          <w:numId w:val="2"/>
        </w:numPr>
        <w:ind w:left="0" w:firstLine="0"/>
        <w:jc w:val="both"/>
        <w:rPr>
          <w:rFonts w:asciiTheme="majorHAnsi" w:hAnsiTheme="majorHAnsi" w:cstheme="majorHAnsi"/>
          <w:sz w:val="24"/>
          <w:szCs w:val="24"/>
        </w:rPr>
      </w:pPr>
      <w:r>
        <w:rPr>
          <w:rFonts w:asciiTheme="majorHAnsi" w:hAnsiTheme="majorHAnsi" w:cstheme="majorHAnsi"/>
          <w:sz w:val="24"/>
          <w:szCs w:val="24"/>
        </w:rPr>
        <w:lastRenderedPageBreak/>
        <w:t>Adayların sınavlara gir</w:t>
      </w:r>
      <w:r w:rsidR="00D876BA" w:rsidRPr="00D876BA">
        <w:rPr>
          <w:rFonts w:asciiTheme="majorHAnsi" w:hAnsiTheme="majorHAnsi" w:cstheme="majorHAnsi"/>
          <w:sz w:val="24"/>
          <w:szCs w:val="24"/>
        </w:rPr>
        <w:t xml:space="preserve">ebilmesi için Fotoğraflı ve Onaylı Kimlik Belgesi </w:t>
      </w:r>
      <w:r w:rsidR="00D876BA" w:rsidRPr="00D876BA">
        <w:rPr>
          <w:rFonts w:asciiTheme="majorHAnsi" w:hAnsiTheme="majorHAnsi" w:cstheme="majorHAnsi"/>
          <w:i/>
          <w:sz w:val="24"/>
          <w:szCs w:val="24"/>
        </w:rPr>
        <w:t>(fotoğraflı ve soğuk damgalı nüfus cüzdanı, sürücü belgesi, süresi geçerli pasaport, zorunlu askerlik görevini yerine getirmekte olan er/erbaşlar ile askerî öğrenciler için askerî kimlik belgesi, Türkiye Barolar Birliği tarafından verilen Baro Kartı/Avukat Kimlik Belgesi, Türk vatandaşlığından izinle ayrılanlar ve bunların kanuni mirasçılarına ait pembe/mavi kartlar, yurt dışında yapılan sınavlarda o ülkeye ait nüfus cüzdanı niteliğindeki resmî belge bu amaçla kullanılabilir.)</w:t>
      </w:r>
      <w:r w:rsidR="00D876BA" w:rsidRPr="00D876BA">
        <w:rPr>
          <w:rFonts w:asciiTheme="majorHAnsi" w:hAnsiTheme="majorHAnsi" w:cstheme="majorHAnsi"/>
          <w:sz w:val="24"/>
          <w:szCs w:val="24"/>
        </w:rPr>
        <w:t xml:space="preserve"> bulundurma</w:t>
      </w:r>
      <w:r w:rsidR="00D876BA">
        <w:rPr>
          <w:rFonts w:asciiTheme="majorHAnsi" w:hAnsiTheme="majorHAnsi" w:cstheme="majorHAnsi"/>
          <w:sz w:val="24"/>
          <w:szCs w:val="24"/>
        </w:rPr>
        <w:t>sı</w:t>
      </w:r>
      <w:r w:rsidR="00D876BA" w:rsidRPr="00D876BA">
        <w:rPr>
          <w:rFonts w:asciiTheme="majorHAnsi" w:hAnsiTheme="majorHAnsi" w:cstheme="majorHAnsi"/>
          <w:sz w:val="24"/>
          <w:szCs w:val="24"/>
        </w:rPr>
        <w:t xml:space="preserve"> gerekmektedir. Bunların dışında başka hiçbir belge sınava girebilme</w:t>
      </w:r>
      <w:r w:rsidR="00D876BA">
        <w:rPr>
          <w:rFonts w:asciiTheme="majorHAnsi" w:hAnsiTheme="majorHAnsi" w:cstheme="majorHAnsi"/>
          <w:sz w:val="24"/>
          <w:szCs w:val="24"/>
        </w:rPr>
        <w:t>si</w:t>
      </w:r>
      <w:r w:rsidR="00D876BA" w:rsidRPr="00D876BA">
        <w:rPr>
          <w:rFonts w:asciiTheme="majorHAnsi" w:hAnsiTheme="majorHAnsi" w:cstheme="majorHAnsi"/>
          <w:sz w:val="24"/>
          <w:szCs w:val="24"/>
        </w:rPr>
        <w:t xml:space="preserve"> için geçerli olmayacaktır.</w:t>
      </w:r>
    </w:p>
    <w:p w14:paraId="7CFE86EA" w14:textId="77777777" w:rsidR="00363D20" w:rsidRPr="00363D20" w:rsidRDefault="006976EE" w:rsidP="00D876BA">
      <w:pPr>
        <w:pStyle w:val="ListeParagraf"/>
        <w:numPr>
          <w:ilvl w:val="2"/>
          <w:numId w:val="2"/>
        </w:numPr>
        <w:ind w:left="0" w:firstLine="0"/>
        <w:jc w:val="both"/>
        <w:rPr>
          <w:rFonts w:asciiTheme="majorHAnsi" w:hAnsiTheme="majorHAnsi" w:cstheme="majorHAnsi"/>
          <w:sz w:val="24"/>
          <w:szCs w:val="24"/>
        </w:rPr>
      </w:pPr>
      <w:r>
        <w:rPr>
          <w:rFonts w:asciiTheme="majorHAnsi" w:hAnsiTheme="majorHAnsi" w:cstheme="majorHAnsi"/>
          <w:sz w:val="24"/>
          <w:szCs w:val="24"/>
        </w:rPr>
        <w:t>İ</w:t>
      </w:r>
      <w:r w:rsidR="00363D20">
        <w:rPr>
          <w:rFonts w:asciiTheme="majorHAnsi" w:hAnsiTheme="majorHAnsi" w:cstheme="majorHAnsi"/>
          <w:sz w:val="24"/>
          <w:szCs w:val="24"/>
        </w:rPr>
        <w:t xml:space="preserve">lgili ulusal yeterlilik ve birimlerde belirtilen kritik adımlardan başarısız olması durumunda ilgili sınavdan başarısız sayılacağını kabul eder. </w:t>
      </w:r>
      <w:r>
        <w:rPr>
          <w:rFonts w:asciiTheme="majorHAnsi" w:hAnsiTheme="majorHAnsi" w:cstheme="majorHAnsi"/>
          <w:sz w:val="24"/>
          <w:szCs w:val="24"/>
        </w:rPr>
        <w:t>İ</w:t>
      </w:r>
      <w:r w:rsidR="00363D20">
        <w:rPr>
          <w:rFonts w:asciiTheme="majorHAnsi" w:hAnsiTheme="majorHAnsi" w:cstheme="majorHAnsi"/>
          <w:sz w:val="24"/>
          <w:szCs w:val="24"/>
        </w:rPr>
        <w:t>lgili ulusal yeterlilik ve kritik adımlara MYK internet sitesi üzerinden ulaşabilir, bilgi almak için YBK ile iletişime geçebilir.</w:t>
      </w:r>
    </w:p>
    <w:p w14:paraId="4B8ACBA6" w14:textId="77777777" w:rsidR="00962B65" w:rsidRPr="008A4626" w:rsidRDefault="00043DB6"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TÜRKAK,</w:t>
      </w:r>
      <w:r w:rsidR="006976EE">
        <w:rPr>
          <w:rFonts w:asciiTheme="majorHAnsi" w:hAnsiTheme="majorHAnsi" w:cstheme="majorHAnsi"/>
          <w:sz w:val="24"/>
          <w:szCs w:val="24"/>
        </w:rPr>
        <w:t xml:space="preserve"> </w:t>
      </w:r>
      <w:r w:rsidRPr="008A4626">
        <w:rPr>
          <w:rFonts w:asciiTheme="majorHAnsi" w:hAnsiTheme="majorHAnsi" w:cstheme="majorHAnsi"/>
          <w:sz w:val="24"/>
          <w:szCs w:val="24"/>
        </w:rPr>
        <w:t xml:space="preserve">MYK, ilgili bakanlıklar ve yetkili otoriteler tarafından talep edilmesi durumunda bilgi, </w:t>
      </w:r>
      <w:proofErr w:type="gramStart"/>
      <w:r w:rsidRPr="008A4626">
        <w:rPr>
          <w:rFonts w:asciiTheme="majorHAnsi" w:hAnsiTheme="majorHAnsi" w:cstheme="majorHAnsi"/>
          <w:sz w:val="24"/>
          <w:szCs w:val="24"/>
        </w:rPr>
        <w:t>doküman</w:t>
      </w:r>
      <w:proofErr w:type="gramEnd"/>
      <w:r w:rsidRPr="008A4626">
        <w:rPr>
          <w:rFonts w:asciiTheme="majorHAnsi" w:hAnsiTheme="majorHAnsi" w:cstheme="majorHAnsi"/>
          <w:sz w:val="24"/>
          <w:szCs w:val="24"/>
        </w:rPr>
        <w:t>, değerlendirme bulgu ve sonuçlarının, görüntülü ve sesli kayıtların YBK tarafından paylaşılmasını kabul eder.</w:t>
      </w:r>
    </w:p>
    <w:p w14:paraId="26B376E6" w14:textId="77777777" w:rsidR="00962B65" w:rsidRDefault="006976EE" w:rsidP="00D876BA">
      <w:pPr>
        <w:pStyle w:val="ListeParagraf"/>
        <w:numPr>
          <w:ilvl w:val="2"/>
          <w:numId w:val="2"/>
        </w:numPr>
        <w:ind w:left="0" w:firstLine="0"/>
        <w:jc w:val="both"/>
        <w:rPr>
          <w:rFonts w:asciiTheme="majorHAnsi" w:hAnsiTheme="majorHAnsi" w:cstheme="majorHAnsi"/>
          <w:sz w:val="24"/>
          <w:szCs w:val="24"/>
        </w:rPr>
      </w:pPr>
      <w:proofErr w:type="spellStart"/>
      <w:r>
        <w:rPr>
          <w:rFonts w:asciiTheme="majorHAnsi" w:hAnsiTheme="majorHAnsi" w:cstheme="majorHAnsi"/>
          <w:sz w:val="24"/>
          <w:szCs w:val="24"/>
        </w:rPr>
        <w:t>TÜRKAK’ın</w:t>
      </w:r>
      <w:proofErr w:type="spellEnd"/>
      <w:r w:rsidR="00AC0A80">
        <w:rPr>
          <w:rFonts w:asciiTheme="majorHAnsi" w:hAnsiTheme="majorHAnsi" w:cstheme="majorHAnsi"/>
          <w:sz w:val="24"/>
          <w:szCs w:val="24"/>
        </w:rPr>
        <w:t xml:space="preserve"> ve MYK</w:t>
      </w:r>
      <w:r w:rsidR="00043DB6" w:rsidRPr="008A4626">
        <w:rPr>
          <w:rFonts w:asciiTheme="majorHAnsi" w:hAnsiTheme="majorHAnsi" w:cstheme="majorHAnsi"/>
          <w:sz w:val="24"/>
          <w:szCs w:val="24"/>
        </w:rPr>
        <w:t>’n</w:t>
      </w:r>
      <w:r>
        <w:rPr>
          <w:rFonts w:asciiTheme="majorHAnsi" w:hAnsiTheme="majorHAnsi" w:cstheme="majorHAnsi"/>
          <w:sz w:val="24"/>
          <w:szCs w:val="24"/>
        </w:rPr>
        <w:t>ın</w:t>
      </w:r>
      <w:r w:rsidR="00043DB6" w:rsidRPr="008A4626">
        <w:rPr>
          <w:rFonts w:asciiTheme="majorHAnsi" w:hAnsiTheme="majorHAnsi" w:cstheme="majorHAnsi"/>
          <w:sz w:val="24"/>
          <w:szCs w:val="24"/>
        </w:rPr>
        <w:t xml:space="preserve"> gerektiğinde ve uygulanabilir olduğunda YBK tarafından verilen hizmetin incelenmesi amacı</w:t>
      </w:r>
      <w:r>
        <w:rPr>
          <w:rFonts w:asciiTheme="majorHAnsi" w:hAnsiTheme="majorHAnsi" w:cstheme="majorHAnsi"/>
          <w:sz w:val="24"/>
          <w:szCs w:val="24"/>
        </w:rPr>
        <w:t>yla kendisi ile</w:t>
      </w:r>
      <w:r w:rsidR="00043DB6" w:rsidRPr="008A4626">
        <w:rPr>
          <w:rFonts w:asciiTheme="majorHAnsi" w:hAnsiTheme="majorHAnsi" w:cstheme="majorHAnsi"/>
          <w:sz w:val="24"/>
          <w:szCs w:val="24"/>
        </w:rPr>
        <w:t xml:space="preserve"> iletişime geçmesini ve YBK tarafından verilen hizmete ilişkin gerekli bilgileri sağlamayı kabul eder.</w:t>
      </w:r>
    </w:p>
    <w:p w14:paraId="4DE515FE" w14:textId="77777777" w:rsidR="006976EE" w:rsidRDefault="006976EE" w:rsidP="006976EE">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tarafından kendisine bildirilen değerlendiriciyi ve sınav tarihini, değişiklik talebinin gerekçesini </w:t>
      </w:r>
      <w:proofErr w:type="spellStart"/>
      <w:r w:rsidRPr="008A4626">
        <w:rPr>
          <w:rFonts w:asciiTheme="majorHAnsi" w:hAnsiTheme="majorHAnsi" w:cstheme="majorHAnsi"/>
          <w:sz w:val="24"/>
          <w:szCs w:val="24"/>
        </w:rPr>
        <w:t>YBK’na</w:t>
      </w:r>
      <w:proofErr w:type="spellEnd"/>
      <w:r w:rsidRPr="008A4626">
        <w:rPr>
          <w:rFonts w:asciiTheme="majorHAnsi" w:hAnsiTheme="majorHAnsi" w:cstheme="majorHAnsi"/>
          <w:sz w:val="24"/>
          <w:szCs w:val="24"/>
        </w:rPr>
        <w:t xml:space="preserve"> sunması ve YBK tarafından uygun bulunması hali dışında kabul etmeyi taahhüt eder</w:t>
      </w:r>
      <w:r>
        <w:rPr>
          <w:rFonts w:asciiTheme="majorHAnsi" w:hAnsiTheme="majorHAnsi" w:cstheme="majorHAnsi"/>
          <w:sz w:val="24"/>
          <w:szCs w:val="24"/>
        </w:rPr>
        <w:t>.</w:t>
      </w:r>
    </w:p>
    <w:p w14:paraId="68899334" w14:textId="77777777" w:rsidR="007809FF" w:rsidRDefault="006976EE" w:rsidP="007809FF">
      <w:pPr>
        <w:pStyle w:val="ListeParagraf"/>
        <w:numPr>
          <w:ilvl w:val="2"/>
          <w:numId w:val="2"/>
        </w:numPr>
        <w:ind w:left="0" w:firstLine="0"/>
        <w:jc w:val="both"/>
        <w:rPr>
          <w:rFonts w:asciiTheme="majorHAnsi" w:hAnsiTheme="majorHAnsi" w:cstheme="majorHAnsi"/>
          <w:sz w:val="24"/>
          <w:szCs w:val="24"/>
        </w:rPr>
      </w:pPr>
      <w:r>
        <w:rPr>
          <w:rFonts w:asciiTheme="majorHAnsi" w:hAnsiTheme="majorHAnsi" w:cstheme="majorHAnsi"/>
          <w:sz w:val="24"/>
          <w:szCs w:val="24"/>
        </w:rPr>
        <w:t>H</w:t>
      </w:r>
      <w:r w:rsidRPr="006976EE">
        <w:rPr>
          <w:rFonts w:asciiTheme="majorHAnsi" w:hAnsiTheme="majorHAnsi" w:cstheme="majorHAnsi"/>
          <w:sz w:val="24"/>
          <w:szCs w:val="24"/>
        </w:rPr>
        <w:t>ileli sınav uygulamalarına katılmayı reddetmekle yükümlüdür</w:t>
      </w:r>
      <w:r>
        <w:rPr>
          <w:rFonts w:asciiTheme="majorHAnsi" w:hAnsiTheme="majorHAnsi" w:cstheme="majorHAnsi"/>
          <w:sz w:val="24"/>
          <w:szCs w:val="24"/>
        </w:rPr>
        <w:t>.</w:t>
      </w:r>
    </w:p>
    <w:p w14:paraId="00E11B3E" w14:textId="77777777" w:rsidR="007809FF" w:rsidRDefault="007809FF" w:rsidP="007809FF">
      <w:pPr>
        <w:pStyle w:val="ListeParagraf"/>
        <w:numPr>
          <w:ilvl w:val="2"/>
          <w:numId w:val="2"/>
        </w:numPr>
        <w:ind w:left="0" w:firstLine="0"/>
        <w:jc w:val="both"/>
        <w:rPr>
          <w:rFonts w:asciiTheme="majorHAnsi" w:hAnsiTheme="majorHAnsi" w:cstheme="majorHAnsi"/>
          <w:sz w:val="24"/>
          <w:szCs w:val="24"/>
        </w:rPr>
      </w:pPr>
      <w:r w:rsidRPr="007809FF">
        <w:rPr>
          <w:rFonts w:asciiTheme="majorHAnsi" w:hAnsiTheme="majorHAnsi" w:cstheme="majorHAnsi"/>
          <w:sz w:val="24"/>
          <w:szCs w:val="24"/>
        </w:rPr>
        <w:t xml:space="preserve">YBK tarafından kendisine sağlanan ve kamuya açık olmayan YBK sınav materyallerini sınav sonunda </w:t>
      </w:r>
      <w:proofErr w:type="spellStart"/>
      <w:r w:rsidRPr="007809FF">
        <w:rPr>
          <w:rFonts w:asciiTheme="majorHAnsi" w:hAnsiTheme="majorHAnsi" w:cstheme="majorHAnsi"/>
          <w:sz w:val="24"/>
          <w:szCs w:val="24"/>
        </w:rPr>
        <w:t>YBK’na</w:t>
      </w:r>
      <w:proofErr w:type="spellEnd"/>
      <w:r w:rsidRPr="007809FF">
        <w:rPr>
          <w:rFonts w:asciiTheme="majorHAnsi" w:hAnsiTheme="majorHAnsi" w:cstheme="majorHAnsi"/>
          <w:sz w:val="24"/>
          <w:szCs w:val="24"/>
        </w:rPr>
        <w:t xml:space="preserve"> iade etmeyi, sınav esnasında sınav materyalleri ile ilgili edindiği bilgilerin gizliliğini muhafaza etmeyi, bu bilgileri </w:t>
      </w:r>
      <w:proofErr w:type="spellStart"/>
      <w:r w:rsidRPr="007809FF">
        <w:rPr>
          <w:rFonts w:asciiTheme="majorHAnsi" w:hAnsiTheme="majorHAnsi" w:cstheme="majorHAnsi"/>
          <w:sz w:val="24"/>
          <w:szCs w:val="24"/>
        </w:rPr>
        <w:t>YBK’nun</w:t>
      </w:r>
      <w:proofErr w:type="spellEnd"/>
      <w:r w:rsidRPr="007809FF">
        <w:rPr>
          <w:rFonts w:asciiTheme="majorHAnsi" w:hAnsiTheme="majorHAnsi" w:cstheme="majorHAnsi"/>
          <w:sz w:val="24"/>
          <w:szCs w:val="24"/>
        </w:rPr>
        <w:t xml:space="preserve"> izni ve yasal gereklilikler dışında üçüncü kişiler ile paylaşmamayı taahhüt eder.</w:t>
      </w:r>
    </w:p>
    <w:p w14:paraId="56DEDBD5" w14:textId="77777777" w:rsidR="007809FF" w:rsidRPr="007809FF" w:rsidRDefault="007809FF" w:rsidP="007809FF">
      <w:pPr>
        <w:pStyle w:val="ListeParagraf"/>
        <w:numPr>
          <w:ilvl w:val="2"/>
          <w:numId w:val="2"/>
        </w:numPr>
        <w:ind w:left="0" w:firstLine="0"/>
        <w:jc w:val="both"/>
        <w:rPr>
          <w:rFonts w:asciiTheme="majorHAnsi" w:hAnsiTheme="majorHAnsi" w:cstheme="majorHAnsi"/>
          <w:sz w:val="24"/>
          <w:szCs w:val="24"/>
        </w:rPr>
      </w:pPr>
      <w:r>
        <w:rPr>
          <w:rFonts w:asciiTheme="majorHAnsi" w:hAnsiTheme="majorHAnsi" w:cstheme="majorHAnsi"/>
          <w:sz w:val="24"/>
          <w:szCs w:val="24"/>
        </w:rPr>
        <w:t>B</w:t>
      </w:r>
      <w:r w:rsidRPr="007809FF">
        <w:rPr>
          <w:rFonts w:asciiTheme="majorHAnsi" w:hAnsiTheme="majorHAnsi" w:cstheme="majorHAnsi"/>
          <w:sz w:val="24"/>
          <w:szCs w:val="24"/>
        </w:rPr>
        <w:t>elge almaya hak kazansa bile şüphe durumunda yeterliliğinin ve belgesinin MYK ve TÜRKAK tarafından yapılan değerlendirmeler sonucunda iptal edilebileceğini kabul eder.</w:t>
      </w:r>
    </w:p>
    <w:p w14:paraId="3EA47111" w14:textId="77777777" w:rsidR="006976EE" w:rsidRPr="006976EE" w:rsidRDefault="006976EE" w:rsidP="006976EE">
      <w:pPr>
        <w:pStyle w:val="ListeParagraf"/>
        <w:numPr>
          <w:ilvl w:val="2"/>
          <w:numId w:val="2"/>
        </w:numPr>
        <w:ind w:left="0" w:firstLine="0"/>
        <w:jc w:val="both"/>
        <w:rPr>
          <w:rFonts w:asciiTheme="majorHAnsi" w:hAnsiTheme="majorHAnsi" w:cstheme="majorHAnsi"/>
          <w:b/>
          <w:sz w:val="24"/>
          <w:szCs w:val="24"/>
        </w:rPr>
      </w:pPr>
      <w:r w:rsidRPr="006976EE">
        <w:rPr>
          <w:rFonts w:asciiTheme="majorHAnsi" w:hAnsiTheme="majorHAnsi" w:cstheme="majorHAnsi"/>
          <w:b/>
          <w:sz w:val="24"/>
          <w:szCs w:val="24"/>
        </w:rPr>
        <w:t>Belge Almaya Hak Kazanılması Durumundaki Sorumluluk ve Yükümlülükler</w:t>
      </w:r>
    </w:p>
    <w:p w14:paraId="459273B0" w14:textId="77777777" w:rsidR="006976EE" w:rsidRPr="006976EE" w:rsidRDefault="006976EE" w:rsidP="006976EE">
      <w:pPr>
        <w:pStyle w:val="ListeParagraf"/>
        <w:numPr>
          <w:ilvl w:val="0"/>
          <w:numId w:val="6"/>
        </w:numPr>
        <w:ind w:left="0" w:firstLine="0"/>
        <w:jc w:val="both"/>
        <w:rPr>
          <w:rFonts w:asciiTheme="majorHAnsi" w:hAnsiTheme="majorHAnsi" w:cstheme="majorHAnsi"/>
          <w:sz w:val="24"/>
          <w:szCs w:val="24"/>
        </w:rPr>
      </w:pPr>
      <w:r w:rsidRPr="006976EE">
        <w:rPr>
          <w:rFonts w:asciiTheme="majorHAnsi" w:hAnsiTheme="majorHAnsi" w:cstheme="majorHAnsi"/>
          <w:sz w:val="24"/>
          <w:szCs w:val="24"/>
        </w:rPr>
        <w:t>B</w:t>
      </w:r>
      <w:r w:rsidR="00043DB6" w:rsidRPr="006976EE">
        <w:rPr>
          <w:rFonts w:asciiTheme="majorHAnsi" w:hAnsiTheme="majorHAnsi" w:cstheme="majorHAnsi"/>
          <w:sz w:val="24"/>
          <w:szCs w:val="24"/>
        </w:rPr>
        <w:t xml:space="preserve">elge kapsamına giren çalışmalarında, belgede belirtilen </w:t>
      </w:r>
      <w:r w:rsidR="00E4058C" w:rsidRPr="006976EE">
        <w:rPr>
          <w:rFonts w:asciiTheme="majorHAnsi" w:hAnsiTheme="majorHAnsi" w:cstheme="majorHAnsi"/>
          <w:sz w:val="24"/>
          <w:szCs w:val="24"/>
        </w:rPr>
        <w:t>ulusal yeterlilik çerçevesinde çalışacağını</w:t>
      </w:r>
      <w:r w:rsidR="00043DB6" w:rsidRPr="006976EE">
        <w:rPr>
          <w:rFonts w:asciiTheme="majorHAnsi" w:hAnsiTheme="majorHAnsi" w:cstheme="majorHAnsi"/>
          <w:sz w:val="24"/>
          <w:szCs w:val="24"/>
        </w:rPr>
        <w:t>, belgelendirme kurallarına uyum sağlayacağını taahhüt eder. YBK, bu sebeple aday</w:t>
      </w:r>
      <w:r w:rsidR="00E4058C" w:rsidRPr="006976EE">
        <w:rPr>
          <w:rFonts w:asciiTheme="majorHAnsi" w:hAnsiTheme="majorHAnsi" w:cstheme="majorHAnsi"/>
          <w:sz w:val="24"/>
          <w:szCs w:val="24"/>
        </w:rPr>
        <w:t>a ilgili kapsamdaki personel belgesini verir.</w:t>
      </w:r>
    </w:p>
    <w:p w14:paraId="1E6D10F7" w14:textId="77777777" w:rsidR="006976EE" w:rsidRDefault="006976EE" w:rsidP="006976EE">
      <w:pPr>
        <w:pStyle w:val="ListeParagraf"/>
        <w:numPr>
          <w:ilvl w:val="0"/>
          <w:numId w:val="6"/>
        </w:numPr>
        <w:ind w:left="0" w:firstLine="0"/>
        <w:jc w:val="both"/>
        <w:rPr>
          <w:rFonts w:asciiTheme="majorHAnsi" w:hAnsiTheme="majorHAnsi" w:cstheme="majorHAnsi"/>
          <w:sz w:val="24"/>
          <w:szCs w:val="24"/>
        </w:rPr>
      </w:pPr>
      <w:r w:rsidRPr="006976EE">
        <w:rPr>
          <w:rFonts w:asciiTheme="majorHAnsi" w:hAnsiTheme="majorHAnsi" w:cstheme="majorHAnsi"/>
          <w:sz w:val="24"/>
          <w:szCs w:val="24"/>
        </w:rPr>
        <w:t>B</w:t>
      </w:r>
      <w:r w:rsidR="00E4058C" w:rsidRPr="006976EE">
        <w:rPr>
          <w:rFonts w:asciiTheme="majorHAnsi" w:hAnsiTheme="majorHAnsi" w:cstheme="majorHAnsi"/>
          <w:sz w:val="24"/>
          <w:szCs w:val="24"/>
        </w:rPr>
        <w:t xml:space="preserve">aşvuru formu ile </w:t>
      </w:r>
      <w:proofErr w:type="spellStart"/>
      <w:r w:rsidR="00E4058C" w:rsidRPr="006976EE">
        <w:rPr>
          <w:rFonts w:asciiTheme="majorHAnsi" w:hAnsiTheme="majorHAnsi" w:cstheme="majorHAnsi"/>
          <w:sz w:val="24"/>
          <w:szCs w:val="24"/>
        </w:rPr>
        <w:t>YBK’na</w:t>
      </w:r>
      <w:proofErr w:type="spellEnd"/>
      <w:r w:rsidR="00E4058C" w:rsidRPr="006976EE">
        <w:rPr>
          <w:rFonts w:asciiTheme="majorHAnsi" w:hAnsiTheme="majorHAnsi" w:cstheme="majorHAnsi"/>
          <w:sz w:val="24"/>
          <w:szCs w:val="24"/>
        </w:rPr>
        <w:t xml:space="preserve"> ilettiği bilgilerde</w:t>
      </w:r>
      <w:r w:rsidR="007A0FCD" w:rsidRPr="006976EE">
        <w:rPr>
          <w:rFonts w:asciiTheme="majorHAnsi" w:hAnsiTheme="majorHAnsi" w:cstheme="majorHAnsi"/>
          <w:sz w:val="24"/>
          <w:szCs w:val="24"/>
        </w:rPr>
        <w:t>/evraklarda</w:t>
      </w:r>
      <w:r w:rsidR="00E4058C" w:rsidRPr="006976EE">
        <w:rPr>
          <w:rFonts w:asciiTheme="majorHAnsi" w:hAnsiTheme="majorHAnsi" w:cstheme="majorHAnsi"/>
          <w:sz w:val="24"/>
          <w:szCs w:val="24"/>
        </w:rPr>
        <w:t xml:space="preserve"> değişiklik olması durumunda, değişiklikleri </w:t>
      </w:r>
      <w:proofErr w:type="spellStart"/>
      <w:r w:rsidR="00043DB6" w:rsidRPr="006976EE">
        <w:rPr>
          <w:rFonts w:asciiTheme="majorHAnsi" w:hAnsiTheme="majorHAnsi" w:cstheme="majorHAnsi"/>
          <w:sz w:val="24"/>
          <w:szCs w:val="24"/>
        </w:rPr>
        <w:t>YBK</w:t>
      </w:r>
      <w:r w:rsidR="00E4058C" w:rsidRPr="006976EE">
        <w:rPr>
          <w:rFonts w:asciiTheme="majorHAnsi" w:hAnsiTheme="majorHAnsi" w:cstheme="majorHAnsi"/>
          <w:sz w:val="24"/>
          <w:szCs w:val="24"/>
        </w:rPr>
        <w:t>’na</w:t>
      </w:r>
      <w:proofErr w:type="spellEnd"/>
      <w:r w:rsidR="00043DB6" w:rsidRPr="006976EE">
        <w:rPr>
          <w:rFonts w:asciiTheme="majorHAnsi" w:hAnsiTheme="majorHAnsi" w:cstheme="majorHAnsi"/>
          <w:sz w:val="24"/>
          <w:szCs w:val="24"/>
        </w:rPr>
        <w:t xml:space="preserve"> yazılı olarak bildirir.</w:t>
      </w:r>
      <w:r w:rsidR="00D876BA" w:rsidRPr="006976EE">
        <w:rPr>
          <w:rFonts w:asciiTheme="majorHAnsi" w:hAnsiTheme="majorHAnsi" w:cstheme="majorHAnsi"/>
          <w:sz w:val="24"/>
          <w:szCs w:val="24"/>
        </w:rPr>
        <w:t xml:space="preserve"> Belge sahibi belgelendirme durumuna etki edecek iş kazası, sağlık sorunları gibi mesleğini yapmaya engel bir durumunun oluşması halinde, bu durumu öğrendiği tarihten itibaren 7 (yedi) gün içerisinde </w:t>
      </w:r>
      <w:proofErr w:type="spellStart"/>
      <w:r w:rsidR="00D876BA" w:rsidRPr="006976EE">
        <w:rPr>
          <w:rFonts w:asciiTheme="majorHAnsi" w:hAnsiTheme="majorHAnsi" w:cstheme="majorHAnsi"/>
          <w:sz w:val="24"/>
          <w:szCs w:val="24"/>
        </w:rPr>
        <w:t>YBK’na</w:t>
      </w:r>
      <w:proofErr w:type="spellEnd"/>
      <w:r w:rsidR="00D876BA" w:rsidRPr="006976EE">
        <w:rPr>
          <w:rFonts w:asciiTheme="majorHAnsi" w:hAnsiTheme="majorHAnsi" w:cstheme="majorHAnsi"/>
          <w:sz w:val="24"/>
          <w:szCs w:val="24"/>
        </w:rPr>
        <w:t xml:space="preserve"> bildirmeyi kabul ve taahhüt eder. Bu bildirimler </w:t>
      </w:r>
      <w:r w:rsidR="00043DB6" w:rsidRPr="006976EE">
        <w:rPr>
          <w:rFonts w:asciiTheme="majorHAnsi" w:hAnsiTheme="majorHAnsi" w:cstheme="majorHAnsi"/>
          <w:sz w:val="24"/>
          <w:szCs w:val="24"/>
        </w:rPr>
        <w:t xml:space="preserve">sonrası aday, durumun yeniden değerlendirilmesini ve belgelendirmesi ile ilgili yeniden karar alınmasını kabul eder. YBK; </w:t>
      </w:r>
      <w:r w:rsidR="00E4058C" w:rsidRPr="006976EE">
        <w:rPr>
          <w:rFonts w:asciiTheme="majorHAnsi" w:hAnsiTheme="majorHAnsi" w:cstheme="majorHAnsi"/>
          <w:sz w:val="24"/>
          <w:szCs w:val="24"/>
        </w:rPr>
        <w:t xml:space="preserve">bildirim sonrası değişiklikten </w:t>
      </w:r>
      <w:r w:rsidR="00043DB6" w:rsidRPr="006976EE">
        <w:rPr>
          <w:rFonts w:asciiTheme="majorHAnsi" w:hAnsiTheme="majorHAnsi" w:cstheme="majorHAnsi"/>
          <w:sz w:val="24"/>
          <w:szCs w:val="24"/>
        </w:rPr>
        <w:t xml:space="preserve">etkilendiği belirlenen </w:t>
      </w:r>
      <w:r w:rsidR="00E4058C" w:rsidRPr="006976EE">
        <w:rPr>
          <w:rFonts w:asciiTheme="majorHAnsi" w:hAnsiTheme="majorHAnsi" w:cstheme="majorHAnsi"/>
          <w:sz w:val="24"/>
          <w:szCs w:val="24"/>
        </w:rPr>
        <w:t xml:space="preserve">kapsam ile ilgili belgeyi askıya alır. </w:t>
      </w:r>
      <w:r w:rsidR="00043DB6" w:rsidRPr="006976EE">
        <w:rPr>
          <w:rFonts w:asciiTheme="majorHAnsi" w:hAnsiTheme="majorHAnsi" w:cstheme="majorHAnsi"/>
          <w:sz w:val="24"/>
          <w:szCs w:val="24"/>
        </w:rPr>
        <w:t xml:space="preserve">Aday, askı kararı sonrası hazır olduğunda </w:t>
      </w:r>
      <w:proofErr w:type="spellStart"/>
      <w:r w:rsidR="00043DB6" w:rsidRPr="006976EE">
        <w:rPr>
          <w:rFonts w:asciiTheme="majorHAnsi" w:hAnsiTheme="majorHAnsi" w:cstheme="majorHAnsi"/>
          <w:sz w:val="24"/>
          <w:szCs w:val="24"/>
        </w:rPr>
        <w:t>YBK</w:t>
      </w:r>
      <w:r w:rsidR="00E4058C" w:rsidRPr="006976EE">
        <w:rPr>
          <w:rFonts w:asciiTheme="majorHAnsi" w:hAnsiTheme="majorHAnsi" w:cstheme="majorHAnsi"/>
          <w:sz w:val="24"/>
          <w:szCs w:val="24"/>
        </w:rPr>
        <w:t>’nu</w:t>
      </w:r>
      <w:proofErr w:type="spellEnd"/>
      <w:r w:rsidR="00043DB6" w:rsidRPr="006976EE">
        <w:rPr>
          <w:rFonts w:asciiTheme="majorHAnsi" w:hAnsiTheme="majorHAnsi" w:cstheme="majorHAnsi"/>
          <w:sz w:val="24"/>
          <w:szCs w:val="24"/>
        </w:rPr>
        <w:t xml:space="preserve"> bilgilendirir. YBK mümkün olan en kısa sürede de</w:t>
      </w:r>
      <w:r w:rsidR="00E4058C" w:rsidRPr="006976EE">
        <w:rPr>
          <w:rFonts w:asciiTheme="majorHAnsi" w:hAnsiTheme="majorHAnsi" w:cstheme="majorHAnsi"/>
          <w:sz w:val="24"/>
          <w:szCs w:val="24"/>
        </w:rPr>
        <w:t>ğerlendirmeyi</w:t>
      </w:r>
      <w:r w:rsidR="00043DB6" w:rsidRPr="006976EE">
        <w:rPr>
          <w:rFonts w:asciiTheme="majorHAnsi" w:hAnsiTheme="majorHAnsi" w:cstheme="majorHAnsi"/>
          <w:sz w:val="24"/>
          <w:szCs w:val="24"/>
        </w:rPr>
        <w:t xml:space="preserve"> gerçekleştirir, belgenin sürdürülmesine engel bir uygunsuzluk yoksa askı halini kaldırır.</w:t>
      </w:r>
    </w:p>
    <w:p w14:paraId="59308807" w14:textId="77777777" w:rsidR="006976EE" w:rsidRDefault="00043DB6" w:rsidP="006976EE">
      <w:pPr>
        <w:pStyle w:val="ListeParagraf"/>
        <w:numPr>
          <w:ilvl w:val="0"/>
          <w:numId w:val="6"/>
        </w:numPr>
        <w:ind w:left="0" w:firstLine="0"/>
        <w:jc w:val="both"/>
        <w:rPr>
          <w:rFonts w:asciiTheme="majorHAnsi" w:hAnsiTheme="majorHAnsi" w:cstheme="majorHAnsi"/>
          <w:sz w:val="24"/>
          <w:szCs w:val="24"/>
        </w:rPr>
      </w:pPr>
      <w:r w:rsidRPr="006976EE">
        <w:rPr>
          <w:rFonts w:asciiTheme="majorHAnsi" w:hAnsiTheme="majorHAnsi" w:cstheme="majorHAnsi"/>
          <w:sz w:val="24"/>
          <w:szCs w:val="24"/>
        </w:rPr>
        <w:t xml:space="preserve">Herhangi bir nedenle belgesi askıya alınan </w:t>
      </w:r>
      <w:r w:rsidR="006976EE" w:rsidRPr="006976EE">
        <w:rPr>
          <w:rFonts w:asciiTheme="majorHAnsi" w:hAnsiTheme="majorHAnsi" w:cstheme="majorHAnsi"/>
          <w:sz w:val="24"/>
          <w:szCs w:val="24"/>
        </w:rPr>
        <w:t>kişi</w:t>
      </w:r>
      <w:r w:rsidRPr="006976EE">
        <w:rPr>
          <w:rFonts w:asciiTheme="majorHAnsi" w:hAnsiTheme="majorHAnsi" w:cstheme="majorHAnsi"/>
          <w:sz w:val="24"/>
          <w:szCs w:val="24"/>
        </w:rPr>
        <w:t xml:space="preserve">, ilgili YBK </w:t>
      </w:r>
      <w:proofErr w:type="gramStart"/>
      <w:r w:rsidRPr="006976EE">
        <w:rPr>
          <w:rFonts w:asciiTheme="majorHAnsi" w:hAnsiTheme="majorHAnsi" w:cstheme="majorHAnsi"/>
          <w:sz w:val="24"/>
          <w:szCs w:val="24"/>
        </w:rPr>
        <w:t>dokümanlarında</w:t>
      </w:r>
      <w:proofErr w:type="gramEnd"/>
      <w:r w:rsidRPr="006976EE">
        <w:rPr>
          <w:rFonts w:asciiTheme="majorHAnsi" w:hAnsiTheme="majorHAnsi" w:cstheme="majorHAnsi"/>
          <w:sz w:val="24"/>
          <w:szCs w:val="24"/>
        </w:rPr>
        <w:t xml:space="preserve"> belirtilen azami askıda kalma s</w:t>
      </w:r>
      <w:r w:rsidR="00E4058C" w:rsidRPr="006976EE">
        <w:rPr>
          <w:rFonts w:asciiTheme="majorHAnsi" w:hAnsiTheme="majorHAnsi" w:cstheme="majorHAnsi"/>
          <w:sz w:val="24"/>
          <w:szCs w:val="24"/>
        </w:rPr>
        <w:t xml:space="preserve">üresi içerisinde değerlendirme </w:t>
      </w:r>
      <w:r w:rsidRPr="006976EE">
        <w:rPr>
          <w:rFonts w:asciiTheme="majorHAnsi" w:hAnsiTheme="majorHAnsi" w:cstheme="majorHAnsi"/>
          <w:sz w:val="24"/>
          <w:szCs w:val="24"/>
        </w:rPr>
        <w:t>ve karar alma süreçlerinin tamamlanmaması halinde belgenin iptal edileceğini kabul eder</w:t>
      </w:r>
      <w:r w:rsidR="006976EE">
        <w:rPr>
          <w:rFonts w:asciiTheme="majorHAnsi" w:hAnsiTheme="majorHAnsi" w:cstheme="majorHAnsi"/>
          <w:sz w:val="24"/>
          <w:szCs w:val="24"/>
        </w:rPr>
        <w:t>.</w:t>
      </w:r>
    </w:p>
    <w:p w14:paraId="35DF6C81" w14:textId="77777777" w:rsidR="006976EE" w:rsidRDefault="006976EE" w:rsidP="006976EE">
      <w:pPr>
        <w:pStyle w:val="ListeParagraf"/>
        <w:numPr>
          <w:ilvl w:val="0"/>
          <w:numId w:val="6"/>
        </w:numPr>
        <w:ind w:left="0" w:firstLine="0"/>
        <w:jc w:val="both"/>
        <w:rPr>
          <w:rFonts w:asciiTheme="majorHAnsi" w:hAnsiTheme="majorHAnsi" w:cstheme="majorHAnsi"/>
          <w:sz w:val="24"/>
          <w:szCs w:val="24"/>
        </w:rPr>
      </w:pPr>
      <w:r w:rsidRPr="006976EE">
        <w:rPr>
          <w:rFonts w:asciiTheme="majorHAnsi" w:hAnsiTheme="majorHAnsi" w:cstheme="majorHAnsi"/>
          <w:sz w:val="24"/>
          <w:szCs w:val="24"/>
        </w:rPr>
        <w:t>Belgeli kişi b</w:t>
      </w:r>
      <w:r w:rsidR="00043DB6" w:rsidRPr="006976EE">
        <w:rPr>
          <w:rFonts w:asciiTheme="majorHAnsi" w:hAnsiTheme="majorHAnsi" w:cstheme="majorHAnsi"/>
          <w:sz w:val="24"/>
          <w:szCs w:val="24"/>
        </w:rPr>
        <w:t xml:space="preserve">elgeyi </w:t>
      </w:r>
      <w:proofErr w:type="spellStart"/>
      <w:r w:rsidR="00043DB6" w:rsidRPr="006976EE">
        <w:rPr>
          <w:rFonts w:asciiTheme="majorHAnsi" w:hAnsiTheme="majorHAnsi" w:cstheme="majorHAnsi"/>
          <w:sz w:val="24"/>
          <w:szCs w:val="24"/>
        </w:rPr>
        <w:t>YBK’</w:t>
      </w:r>
      <w:r w:rsidR="002D1BF4" w:rsidRPr="006976EE">
        <w:rPr>
          <w:rFonts w:asciiTheme="majorHAnsi" w:hAnsiTheme="majorHAnsi" w:cstheme="majorHAnsi"/>
          <w:sz w:val="24"/>
          <w:szCs w:val="24"/>
        </w:rPr>
        <w:t>nun</w:t>
      </w:r>
      <w:proofErr w:type="spellEnd"/>
      <w:r w:rsidR="00043DB6" w:rsidRPr="006976EE">
        <w:rPr>
          <w:rFonts w:asciiTheme="majorHAnsi" w:hAnsiTheme="majorHAnsi" w:cstheme="majorHAnsi"/>
          <w:sz w:val="24"/>
          <w:szCs w:val="24"/>
        </w:rPr>
        <w:t xml:space="preserve"> itibarını zedeleyecek şekilde kullanamaz. </w:t>
      </w:r>
      <w:proofErr w:type="spellStart"/>
      <w:r w:rsidR="00043DB6" w:rsidRPr="006976EE">
        <w:rPr>
          <w:rFonts w:asciiTheme="majorHAnsi" w:hAnsiTheme="majorHAnsi" w:cstheme="majorHAnsi"/>
          <w:sz w:val="24"/>
          <w:szCs w:val="24"/>
        </w:rPr>
        <w:t>YBK’</w:t>
      </w:r>
      <w:r w:rsidR="002D1BF4" w:rsidRPr="006976EE">
        <w:rPr>
          <w:rFonts w:asciiTheme="majorHAnsi" w:hAnsiTheme="majorHAnsi" w:cstheme="majorHAnsi"/>
          <w:sz w:val="24"/>
          <w:szCs w:val="24"/>
        </w:rPr>
        <w:t>nu</w:t>
      </w:r>
      <w:proofErr w:type="spellEnd"/>
      <w:r w:rsidR="00043DB6" w:rsidRPr="006976EE">
        <w:rPr>
          <w:rFonts w:asciiTheme="majorHAnsi" w:hAnsiTheme="majorHAnsi" w:cstheme="majorHAnsi"/>
          <w:sz w:val="24"/>
          <w:szCs w:val="24"/>
        </w:rPr>
        <w:t xml:space="preserve"> yanıltıcı ve yetkisiz gösterecek herhangi bir beyanda bulunamaz.</w:t>
      </w:r>
    </w:p>
    <w:p w14:paraId="57526349" w14:textId="77777777" w:rsidR="006976EE" w:rsidRDefault="006976EE" w:rsidP="006976EE">
      <w:pPr>
        <w:pStyle w:val="ListeParagraf"/>
        <w:numPr>
          <w:ilvl w:val="0"/>
          <w:numId w:val="6"/>
        </w:numPr>
        <w:ind w:left="0" w:firstLine="0"/>
        <w:jc w:val="both"/>
        <w:rPr>
          <w:rFonts w:asciiTheme="majorHAnsi" w:hAnsiTheme="majorHAnsi" w:cstheme="majorHAnsi"/>
          <w:sz w:val="24"/>
          <w:szCs w:val="24"/>
        </w:rPr>
      </w:pPr>
      <w:r>
        <w:rPr>
          <w:rFonts w:asciiTheme="majorHAnsi" w:hAnsiTheme="majorHAnsi" w:cstheme="majorHAnsi"/>
          <w:sz w:val="24"/>
          <w:szCs w:val="24"/>
        </w:rPr>
        <w:lastRenderedPageBreak/>
        <w:t>U</w:t>
      </w:r>
      <w:r w:rsidR="00043DB6" w:rsidRPr="006976EE">
        <w:rPr>
          <w:rFonts w:asciiTheme="majorHAnsi" w:hAnsiTheme="majorHAnsi" w:cstheme="majorHAnsi"/>
          <w:sz w:val="24"/>
          <w:szCs w:val="24"/>
        </w:rPr>
        <w:t xml:space="preserve">ygunluk değerlendirme kapsamı ile ilgili </w:t>
      </w:r>
      <w:r w:rsidR="002D1BF4" w:rsidRPr="006976EE">
        <w:rPr>
          <w:rFonts w:asciiTheme="majorHAnsi" w:hAnsiTheme="majorHAnsi" w:cstheme="majorHAnsi"/>
          <w:sz w:val="24"/>
          <w:szCs w:val="24"/>
        </w:rPr>
        <w:t>ulusal yeterliliklerde</w:t>
      </w:r>
      <w:r w:rsidR="00043DB6" w:rsidRPr="006976EE">
        <w:rPr>
          <w:rFonts w:asciiTheme="majorHAnsi" w:hAnsiTheme="majorHAnsi" w:cstheme="majorHAnsi"/>
          <w:sz w:val="24"/>
          <w:szCs w:val="24"/>
        </w:rPr>
        <w:t xml:space="preserve">, belgelendirme programında </w:t>
      </w:r>
      <w:r w:rsidR="002D1BF4" w:rsidRPr="006976EE">
        <w:rPr>
          <w:rFonts w:asciiTheme="majorHAnsi" w:hAnsiTheme="majorHAnsi" w:cstheme="majorHAnsi"/>
          <w:sz w:val="24"/>
          <w:szCs w:val="24"/>
        </w:rPr>
        <w:t>vb. meydana gelen değişiklikler ile ilgili MYK tarafından</w:t>
      </w:r>
      <w:r w:rsidR="00BD07C6" w:rsidRPr="006976EE">
        <w:rPr>
          <w:rFonts w:asciiTheme="majorHAnsi" w:hAnsiTheme="majorHAnsi" w:cstheme="majorHAnsi"/>
          <w:sz w:val="24"/>
          <w:szCs w:val="24"/>
        </w:rPr>
        <w:t xml:space="preserve"> belirlenen</w:t>
      </w:r>
      <w:r w:rsidR="00043DB6" w:rsidRPr="006976EE">
        <w:rPr>
          <w:rFonts w:asciiTheme="majorHAnsi" w:hAnsiTheme="majorHAnsi" w:cstheme="majorHAnsi"/>
          <w:sz w:val="24"/>
          <w:szCs w:val="24"/>
        </w:rPr>
        <w:t xml:space="preserve"> gere</w:t>
      </w:r>
      <w:r w:rsidR="00BD07C6" w:rsidRPr="006976EE">
        <w:rPr>
          <w:rFonts w:asciiTheme="majorHAnsi" w:hAnsiTheme="majorHAnsi" w:cstheme="majorHAnsi"/>
          <w:sz w:val="24"/>
          <w:szCs w:val="24"/>
        </w:rPr>
        <w:t xml:space="preserve">klilikleri </w:t>
      </w:r>
      <w:r w:rsidR="00043DB6" w:rsidRPr="006976EE">
        <w:rPr>
          <w:rFonts w:asciiTheme="majorHAnsi" w:hAnsiTheme="majorHAnsi" w:cstheme="majorHAnsi"/>
          <w:sz w:val="24"/>
          <w:szCs w:val="24"/>
        </w:rPr>
        <w:t>öngörülen sürede yerine</w:t>
      </w:r>
      <w:r w:rsidR="00BD07C6" w:rsidRPr="006976EE">
        <w:rPr>
          <w:rFonts w:asciiTheme="majorHAnsi" w:hAnsiTheme="majorHAnsi" w:cstheme="majorHAnsi"/>
          <w:sz w:val="24"/>
          <w:szCs w:val="24"/>
        </w:rPr>
        <w:t xml:space="preserve"> getirmeyi taahhüt eder. </w:t>
      </w:r>
      <w:r>
        <w:rPr>
          <w:rFonts w:asciiTheme="majorHAnsi" w:hAnsiTheme="majorHAnsi" w:cstheme="majorHAnsi"/>
          <w:sz w:val="24"/>
          <w:szCs w:val="24"/>
        </w:rPr>
        <w:t xml:space="preserve">Belgeli kişi </w:t>
      </w:r>
      <w:r w:rsidR="00043DB6" w:rsidRPr="006976EE">
        <w:rPr>
          <w:rFonts w:asciiTheme="majorHAnsi" w:hAnsiTheme="majorHAnsi" w:cstheme="majorHAnsi"/>
          <w:sz w:val="24"/>
          <w:szCs w:val="24"/>
        </w:rPr>
        <w:t xml:space="preserve">belgelendirme şartlarını her zaman yerine getirmekle yükümlüdür. </w:t>
      </w:r>
    </w:p>
    <w:p w14:paraId="0EB7B9DE" w14:textId="77777777" w:rsidR="006976EE" w:rsidRDefault="00043DB6" w:rsidP="006976EE">
      <w:pPr>
        <w:pStyle w:val="ListeParagraf"/>
        <w:numPr>
          <w:ilvl w:val="0"/>
          <w:numId w:val="6"/>
        </w:numPr>
        <w:ind w:left="0" w:firstLine="0"/>
        <w:jc w:val="both"/>
        <w:rPr>
          <w:rFonts w:asciiTheme="majorHAnsi" w:hAnsiTheme="majorHAnsi" w:cstheme="majorHAnsi"/>
          <w:sz w:val="24"/>
          <w:szCs w:val="24"/>
        </w:rPr>
      </w:pPr>
      <w:proofErr w:type="spellStart"/>
      <w:r w:rsidRPr="006976EE">
        <w:rPr>
          <w:rFonts w:asciiTheme="majorHAnsi" w:hAnsiTheme="majorHAnsi" w:cstheme="majorHAnsi"/>
          <w:sz w:val="24"/>
          <w:szCs w:val="24"/>
        </w:rPr>
        <w:t>YBK</w:t>
      </w:r>
      <w:r w:rsidR="002D1BF4" w:rsidRPr="006976EE">
        <w:rPr>
          <w:rFonts w:asciiTheme="majorHAnsi" w:hAnsiTheme="majorHAnsi" w:cstheme="majorHAnsi"/>
          <w:sz w:val="24"/>
          <w:szCs w:val="24"/>
        </w:rPr>
        <w:t>’n</w:t>
      </w:r>
      <w:r w:rsidR="007A0FCD" w:rsidRPr="006976EE">
        <w:rPr>
          <w:rFonts w:asciiTheme="majorHAnsi" w:hAnsiTheme="majorHAnsi" w:cstheme="majorHAnsi"/>
          <w:sz w:val="24"/>
          <w:szCs w:val="24"/>
        </w:rPr>
        <w:t>a</w:t>
      </w:r>
      <w:proofErr w:type="spellEnd"/>
      <w:r w:rsidR="007A0FCD" w:rsidRPr="006976EE">
        <w:rPr>
          <w:rFonts w:asciiTheme="majorHAnsi" w:hAnsiTheme="majorHAnsi" w:cstheme="majorHAnsi"/>
          <w:sz w:val="24"/>
          <w:szCs w:val="24"/>
        </w:rPr>
        <w:t xml:space="preserve"> ait belgesini, belge </w:t>
      </w:r>
      <w:r w:rsidRPr="006976EE">
        <w:rPr>
          <w:rFonts w:asciiTheme="majorHAnsi" w:hAnsiTheme="majorHAnsi" w:cstheme="majorHAnsi"/>
          <w:sz w:val="24"/>
          <w:szCs w:val="24"/>
        </w:rPr>
        <w:t xml:space="preserve">kapsamı dahilinde kalarak </w:t>
      </w:r>
      <w:r w:rsidR="007A0FCD" w:rsidRPr="006976EE">
        <w:rPr>
          <w:rFonts w:asciiTheme="majorHAnsi" w:hAnsiTheme="majorHAnsi" w:cstheme="majorHAnsi"/>
          <w:sz w:val="24"/>
          <w:szCs w:val="24"/>
        </w:rPr>
        <w:t>kullanmayı taahhüt eder.</w:t>
      </w:r>
      <w:r w:rsidR="006976EE">
        <w:rPr>
          <w:rFonts w:asciiTheme="majorHAnsi" w:hAnsiTheme="majorHAnsi" w:cstheme="majorHAnsi"/>
          <w:sz w:val="24"/>
          <w:szCs w:val="24"/>
        </w:rPr>
        <w:t xml:space="preserve"> </w:t>
      </w:r>
      <w:r w:rsidRPr="006976EE">
        <w:rPr>
          <w:rFonts w:asciiTheme="majorHAnsi" w:hAnsiTheme="majorHAnsi" w:cstheme="majorHAnsi"/>
          <w:sz w:val="24"/>
          <w:szCs w:val="24"/>
        </w:rPr>
        <w:t xml:space="preserve">YBK tarafından verilen </w:t>
      </w:r>
      <w:r w:rsidR="002D1BF4" w:rsidRPr="006976EE">
        <w:rPr>
          <w:rFonts w:asciiTheme="majorHAnsi" w:hAnsiTheme="majorHAnsi" w:cstheme="majorHAnsi"/>
          <w:sz w:val="24"/>
          <w:szCs w:val="24"/>
        </w:rPr>
        <w:t xml:space="preserve">belgeyi, belge kapsamında yer almayan ulusal yeterlilikler/birimler </w:t>
      </w:r>
      <w:r w:rsidRPr="006976EE">
        <w:rPr>
          <w:rFonts w:asciiTheme="majorHAnsi" w:hAnsiTheme="majorHAnsi" w:cstheme="majorHAnsi"/>
          <w:sz w:val="24"/>
          <w:szCs w:val="24"/>
        </w:rPr>
        <w:t>için kullanamaz.</w:t>
      </w:r>
      <w:r w:rsidR="006976EE">
        <w:rPr>
          <w:rFonts w:asciiTheme="majorHAnsi" w:hAnsiTheme="majorHAnsi" w:cstheme="majorHAnsi"/>
          <w:sz w:val="24"/>
          <w:szCs w:val="24"/>
        </w:rPr>
        <w:t xml:space="preserve"> B</w:t>
      </w:r>
      <w:r w:rsidRPr="006976EE">
        <w:rPr>
          <w:rFonts w:asciiTheme="majorHAnsi" w:hAnsiTheme="majorHAnsi" w:cstheme="majorHAnsi"/>
          <w:sz w:val="24"/>
          <w:szCs w:val="24"/>
        </w:rPr>
        <w:t>elgeyi (varsa) eklerinden ayrı kullanamaz.</w:t>
      </w:r>
    </w:p>
    <w:p w14:paraId="39624507" w14:textId="77777777" w:rsidR="006976EE" w:rsidRDefault="006976EE" w:rsidP="006976EE">
      <w:pPr>
        <w:pStyle w:val="ListeParagraf"/>
        <w:numPr>
          <w:ilvl w:val="0"/>
          <w:numId w:val="6"/>
        </w:numPr>
        <w:ind w:left="0" w:firstLine="0"/>
        <w:jc w:val="both"/>
        <w:rPr>
          <w:rFonts w:asciiTheme="majorHAnsi" w:hAnsiTheme="majorHAnsi" w:cstheme="majorHAnsi"/>
          <w:sz w:val="24"/>
          <w:szCs w:val="24"/>
        </w:rPr>
      </w:pPr>
      <w:r>
        <w:rPr>
          <w:rFonts w:asciiTheme="majorHAnsi" w:hAnsiTheme="majorHAnsi" w:cstheme="majorHAnsi"/>
          <w:sz w:val="24"/>
          <w:szCs w:val="24"/>
        </w:rPr>
        <w:t>Belgede tahrifat yap</w:t>
      </w:r>
      <w:r w:rsidR="007809FF">
        <w:rPr>
          <w:rFonts w:asciiTheme="majorHAnsi" w:hAnsiTheme="majorHAnsi" w:cstheme="majorHAnsi"/>
          <w:sz w:val="24"/>
          <w:szCs w:val="24"/>
        </w:rPr>
        <w:t>ılamaz.</w:t>
      </w:r>
    </w:p>
    <w:p w14:paraId="09FEED0C" w14:textId="77777777" w:rsidR="007809FF" w:rsidRDefault="006976EE" w:rsidP="007809FF">
      <w:pPr>
        <w:pStyle w:val="ListeParagraf"/>
        <w:numPr>
          <w:ilvl w:val="0"/>
          <w:numId w:val="6"/>
        </w:numPr>
        <w:ind w:left="0" w:firstLine="0"/>
        <w:jc w:val="both"/>
        <w:rPr>
          <w:rFonts w:asciiTheme="majorHAnsi" w:hAnsiTheme="majorHAnsi" w:cstheme="majorHAnsi"/>
          <w:sz w:val="24"/>
          <w:szCs w:val="24"/>
        </w:rPr>
      </w:pPr>
      <w:r>
        <w:rPr>
          <w:rFonts w:asciiTheme="majorHAnsi" w:hAnsiTheme="majorHAnsi" w:cstheme="majorHAnsi"/>
          <w:sz w:val="24"/>
          <w:szCs w:val="24"/>
        </w:rPr>
        <w:t>B</w:t>
      </w:r>
      <w:r w:rsidR="002D1BF4" w:rsidRPr="006976EE">
        <w:rPr>
          <w:rFonts w:asciiTheme="majorHAnsi" w:hAnsiTheme="majorHAnsi" w:cstheme="majorHAnsi"/>
          <w:sz w:val="24"/>
          <w:szCs w:val="24"/>
        </w:rPr>
        <w:t>elge</w:t>
      </w:r>
      <w:r w:rsidR="007809FF">
        <w:rPr>
          <w:rFonts w:asciiTheme="majorHAnsi" w:hAnsiTheme="majorHAnsi" w:cstheme="majorHAnsi"/>
          <w:sz w:val="24"/>
          <w:szCs w:val="24"/>
        </w:rPr>
        <w:t xml:space="preserve"> kullanım yetkisi ve belge</w:t>
      </w:r>
      <w:r w:rsidR="00043DB6" w:rsidRPr="006976EE">
        <w:rPr>
          <w:rFonts w:asciiTheme="majorHAnsi" w:hAnsiTheme="majorHAnsi" w:cstheme="majorHAnsi"/>
          <w:sz w:val="24"/>
          <w:szCs w:val="24"/>
        </w:rPr>
        <w:t xml:space="preserve"> devred</w:t>
      </w:r>
      <w:r w:rsidR="007809FF">
        <w:rPr>
          <w:rFonts w:asciiTheme="majorHAnsi" w:hAnsiTheme="majorHAnsi" w:cstheme="majorHAnsi"/>
          <w:sz w:val="24"/>
          <w:szCs w:val="24"/>
        </w:rPr>
        <w:t>il</w:t>
      </w:r>
      <w:r w:rsidR="00043DB6" w:rsidRPr="006976EE">
        <w:rPr>
          <w:rFonts w:asciiTheme="majorHAnsi" w:hAnsiTheme="majorHAnsi" w:cstheme="majorHAnsi"/>
          <w:sz w:val="24"/>
          <w:szCs w:val="24"/>
        </w:rPr>
        <w:t>emez.</w:t>
      </w:r>
    </w:p>
    <w:p w14:paraId="13D88E20" w14:textId="77777777" w:rsidR="007809FF" w:rsidRDefault="007809FF" w:rsidP="007809FF">
      <w:pPr>
        <w:pStyle w:val="ListeParagraf"/>
        <w:numPr>
          <w:ilvl w:val="0"/>
          <w:numId w:val="6"/>
        </w:numPr>
        <w:ind w:left="0" w:firstLine="0"/>
        <w:jc w:val="both"/>
        <w:rPr>
          <w:rFonts w:asciiTheme="majorHAnsi" w:hAnsiTheme="majorHAnsi" w:cstheme="majorHAnsi"/>
          <w:sz w:val="24"/>
          <w:szCs w:val="24"/>
        </w:rPr>
      </w:pPr>
      <w:r>
        <w:rPr>
          <w:rFonts w:asciiTheme="majorHAnsi" w:hAnsiTheme="majorHAnsi" w:cstheme="majorHAnsi"/>
          <w:sz w:val="24"/>
          <w:szCs w:val="24"/>
        </w:rPr>
        <w:t>B</w:t>
      </w:r>
      <w:r w:rsidR="00962B65" w:rsidRPr="007809FF">
        <w:rPr>
          <w:rFonts w:asciiTheme="majorHAnsi" w:hAnsiTheme="majorHAnsi" w:cstheme="majorHAnsi"/>
          <w:sz w:val="24"/>
          <w:szCs w:val="24"/>
        </w:rPr>
        <w:t>elge kullanımlarında ve belgelendirmeye atıf yapılan herhangi bir ortamda ilgili YBK dokümanları ve ilgili yasal mevzuatlara uymak zorundadır.</w:t>
      </w:r>
    </w:p>
    <w:p w14:paraId="75D10DE8" w14:textId="77777777" w:rsidR="007809FF" w:rsidRDefault="00962B65" w:rsidP="007809FF">
      <w:pPr>
        <w:pStyle w:val="ListeParagraf"/>
        <w:numPr>
          <w:ilvl w:val="0"/>
          <w:numId w:val="6"/>
        </w:numPr>
        <w:ind w:left="0" w:firstLine="0"/>
        <w:jc w:val="both"/>
        <w:rPr>
          <w:rFonts w:asciiTheme="majorHAnsi" w:hAnsiTheme="majorHAnsi" w:cstheme="majorHAnsi"/>
          <w:sz w:val="24"/>
          <w:szCs w:val="24"/>
        </w:rPr>
      </w:pPr>
      <w:r w:rsidRPr="007809FF">
        <w:rPr>
          <w:rFonts w:asciiTheme="majorHAnsi" w:hAnsiTheme="majorHAnsi" w:cstheme="majorHAnsi"/>
          <w:sz w:val="24"/>
          <w:szCs w:val="24"/>
        </w:rPr>
        <w:t xml:space="preserve">YBK, rutin değerlendirmeler haricinde de kendisine iletilen (şikâyet, ihbar vb.) bildirimler veya elde ettiği bilgi/haber doğrultusunda, askıya alınan belgeleri takip amacıyla </w:t>
      </w:r>
      <w:r w:rsidR="007809FF">
        <w:rPr>
          <w:rFonts w:asciiTheme="majorHAnsi" w:hAnsiTheme="majorHAnsi" w:cstheme="majorHAnsi"/>
          <w:sz w:val="24"/>
          <w:szCs w:val="24"/>
        </w:rPr>
        <w:t>belgeli kişi</w:t>
      </w:r>
      <w:r w:rsidRPr="007809FF">
        <w:rPr>
          <w:rFonts w:asciiTheme="majorHAnsi" w:hAnsiTheme="majorHAnsi" w:cstheme="majorHAnsi"/>
          <w:sz w:val="24"/>
          <w:szCs w:val="24"/>
        </w:rPr>
        <w:t xml:space="preserve"> ile iletişime geçebilir, </w:t>
      </w:r>
      <w:r w:rsidR="007809FF">
        <w:rPr>
          <w:rFonts w:asciiTheme="majorHAnsi" w:hAnsiTheme="majorHAnsi" w:cstheme="majorHAnsi"/>
          <w:sz w:val="24"/>
          <w:szCs w:val="24"/>
        </w:rPr>
        <w:t>kişiyi</w:t>
      </w:r>
      <w:r w:rsidRPr="007809FF">
        <w:rPr>
          <w:rFonts w:asciiTheme="majorHAnsi" w:hAnsiTheme="majorHAnsi" w:cstheme="majorHAnsi"/>
          <w:sz w:val="24"/>
          <w:szCs w:val="24"/>
        </w:rPr>
        <w:t xml:space="preserve"> tekrar sınava dave</w:t>
      </w:r>
      <w:r w:rsidR="007809FF">
        <w:rPr>
          <w:rFonts w:asciiTheme="majorHAnsi" w:hAnsiTheme="majorHAnsi" w:cstheme="majorHAnsi"/>
          <w:sz w:val="24"/>
          <w:szCs w:val="24"/>
        </w:rPr>
        <w:t xml:space="preserve">t </w:t>
      </w:r>
      <w:proofErr w:type="spellStart"/>
      <w:proofErr w:type="gramStart"/>
      <w:r w:rsidR="007809FF">
        <w:rPr>
          <w:rFonts w:asciiTheme="majorHAnsi" w:hAnsiTheme="majorHAnsi" w:cstheme="majorHAnsi"/>
          <w:sz w:val="24"/>
          <w:szCs w:val="24"/>
        </w:rPr>
        <w:t>edebilir,</w:t>
      </w:r>
      <w:r w:rsidRPr="007809FF">
        <w:rPr>
          <w:rFonts w:asciiTheme="majorHAnsi" w:hAnsiTheme="majorHAnsi" w:cstheme="majorHAnsi"/>
          <w:sz w:val="24"/>
          <w:szCs w:val="24"/>
        </w:rPr>
        <w:t>ek</w:t>
      </w:r>
      <w:proofErr w:type="spellEnd"/>
      <w:proofErr w:type="gramEnd"/>
      <w:r w:rsidRPr="007809FF">
        <w:rPr>
          <w:rFonts w:asciiTheme="majorHAnsi" w:hAnsiTheme="majorHAnsi" w:cstheme="majorHAnsi"/>
          <w:sz w:val="24"/>
          <w:szCs w:val="24"/>
        </w:rPr>
        <w:t xml:space="preserve"> evrak talebinde bulunabilir. </w:t>
      </w:r>
      <w:r w:rsidR="007809FF">
        <w:rPr>
          <w:rFonts w:asciiTheme="majorHAnsi" w:hAnsiTheme="majorHAnsi" w:cstheme="majorHAnsi"/>
          <w:sz w:val="24"/>
          <w:szCs w:val="24"/>
        </w:rPr>
        <w:t>Belgeli kişi</w:t>
      </w:r>
      <w:r w:rsidRPr="007809FF">
        <w:rPr>
          <w:rFonts w:asciiTheme="majorHAnsi" w:hAnsiTheme="majorHAnsi" w:cstheme="majorHAnsi"/>
          <w:sz w:val="24"/>
          <w:szCs w:val="24"/>
        </w:rPr>
        <w:t xml:space="preserve"> bu talepleri kabul etmekle yükümlüdür. Bu değerlendirmeler sonucunda </w:t>
      </w:r>
      <w:r w:rsidR="007809FF">
        <w:rPr>
          <w:rFonts w:asciiTheme="majorHAnsi" w:hAnsiTheme="majorHAnsi" w:cstheme="majorHAnsi"/>
          <w:sz w:val="24"/>
          <w:szCs w:val="24"/>
        </w:rPr>
        <w:t xml:space="preserve">belgeli kişi </w:t>
      </w:r>
      <w:r w:rsidRPr="007809FF">
        <w:rPr>
          <w:rFonts w:asciiTheme="majorHAnsi" w:hAnsiTheme="majorHAnsi" w:cstheme="majorHAnsi"/>
          <w:sz w:val="24"/>
          <w:szCs w:val="24"/>
        </w:rPr>
        <w:t xml:space="preserve">ile ilgili iletilen şikâyet veya bildirimin teyit edilmesi durumunda değerlendirmeye ait masraflar adaya fatura edilir. Yapılan değerlendirmede herhangi bir uygunsuzluk bulunmaması halinde değerlendirme ile ilgili </w:t>
      </w:r>
      <w:r w:rsidR="007809FF">
        <w:rPr>
          <w:rFonts w:asciiTheme="majorHAnsi" w:hAnsiTheme="majorHAnsi" w:cstheme="majorHAnsi"/>
          <w:sz w:val="24"/>
          <w:szCs w:val="24"/>
        </w:rPr>
        <w:t>faturalandırma yapılmaz.</w:t>
      </w:r>
    </w:p>
    <w:p w14:paraId="700F6488" w14:textId="77777777" w:rsidR="00962B65" w:rsidRPr="007809FF" w:rsidRDefault="00962B65" w:rsidP="007809FF">
      <w:pPr>
        <w:pStyle w:val="ListeParagraf"/>
        <w:numPr>
          <w:ilvl w:val="0"/>
          <w:numId w:val="6"/>
        </w:numPr>
        <w:ind w:left="0" w:firstLine="0"/>
        <w:jc w:val="both"/>
        <w:rPr>
          <w:rFonts w:asciiTheme="majorHAnsi" w:hAnsiTheme="majorHAnsi" w:cstheme="majorHAnsi"/>
          <w:sz w:val="24"/>
          <w:szCs w:val="24"/>
        </w:rPr>
      </w:pPr>
      <w:r w:rsidRPr="007809FF">
        <w:rPr>
          <w:rFonts w:asciiTheme="majorHAnsi" w:hAnsiTheme="majorHAnsi" w:cstheme="majorHAnsi"/>
          <w:sz w:val="24"/>
          <w:szCs w:val="24"/>
        </w:rPr>
        <w:t xml:space="preserve">Belgelendirmenin askıya alınması veya </w:t>
      </w:r>
      <w:r w:rsidR="007809FF">
        <w:rPr>
          <w:rFonts w:asciiTheme="majorHAnsi" w:hAnsiTheme="majorHAnsi" w:cstheme="majorHAnsi"/>
          <w:sz w:val="24"/>
          <w:szCs w:val="24"/>
        </w:rPr>
        <w:t>geri çekilmesi/</w:t>
      </w:r>
      <w:r w:rsidRPr="007809FF">
        <w:rPr>
          <w:rFonts w:asciiTheme="majorHAnsi" w:hAnsiTheme="majorHAnsi" w:cstheme="majorHAnsi"/>
          <w:sz w:val="24"/>
          <w:szCs w:val="24"/>
        </w:rPr>
        <w:t xml:space="preserve">iptal edilmesi durumlarında belgeyi </w:t>
      </w:r>
      <w:r w:rsidR="00363D20" w:rsidRPr="007809FF">
        <w:rPr>
          <w:rFonts w:asciiTheme="majorHAnsi" w:hAnsiTheme="majorHAnsi" w:cstheme="majorHAnsi"/>
          <w:sz w:val="24"/>
          <w:szCs w:val="24"/>
        </w:rPr>
        <w:t>iade edeceğini taahhüt eder.</w:t>
      </w:r>
    </w:p>
    <w:p w14:paraId="19909AF0" w14:textId="77777777" w:rsidR="00BD07C6" w:rsidRPr="008A4626" w:rsidRDefault="00B03077" w:rsidP="00D876BA">
      <w:pPr>
        <w:pStyle w:val="ListeParagraf"/>
        <w:numPr>
          <w:ilvl w:val="1"/>
          <w:numId w:val="2"/>
        </w:numPr>
        <w:ind w:left="0" w:firstLine="0"/>
        <w:jc w:val="both"/>
        <w:rPr>
          <w:rFonts w:asciiTheme="majorHAnsi" w:hAnsiTheme="majorHAnsi" w:cstheme="majorHAnsi"/>
          <w:b/>
          <w:sz w:val="24"/>
          <w:szCs w:val="24"/>
        </w:rPr>
      </w:pPr>
      <w:proofErr w:type="spellStart"/>
      <w:r w:rsidRPr="008A4626">
        <w:rPr>
          <w:rFonts w:asciiTheme="majorHAnsi" w:hAnsiTheme="majorHAnsi" w:cstheme="majorHAnsi"/>
          <w:b/>
          <w:sz w:val="24"/>
          <w:szCs w:val="24"/>
        </w:rPr>
        <w:t>Y</w:t>
      </w:r>
      <w:r>
        <w:rPr>
          <w:rFonts w:asciiTheme="majorHAnsi" w:hAnsiTheme="majorHAnsi" w:cstheme="majorHAnsi"/>
          <w:b/>
          <w:sz w:val="24"/>
          <w:szCs w:val="24"/>
        </w:rPr>
        <w:t>BK</w:t>
      </w:r>
      <w:r w:rsidRPr="008A4626">
        <w:rPr>
          <w:rFonts w:asciiTheme="majorHAnsi" w:hAnsiTheme="majorHAnsi" w:cstheme="majorHAnsi"/>
          <w:b/>
          <w:sz w:val="24"/>
          <w:szCs w:val="24"/>
        </w:rPr>
        <w:t>’nun</w:t>
      </w:r>
      <w:proofErr w:type="spellEnd"/>
      <w:r w:rsidRPr="008A4626">
        <w:rPr>
          <w:rFonts w:asciiTheme="majorHAnsi" w:hAnsiTheme="majorHAnsi" w:cstheme="majorHAnsi"/>
          <w:b/>
          <w:sz w:val="24"/>
          <w:szCs w:val="24"/>
        </w:rPr>
        <w:t xml:space="preserve"> Sorumlulukları </w:t>
      </w:r>
      <w:r>
        <w:rPr>
          <w:rFonts w:asciiTheme="majorHAnsi" w:hAnsiTheme="majorHAnsi" w:cstheme="majorHAnsi"/>
          <w:b/>
          <w:sz w:val="24"/>
          <w:szCs w:val="24"/>
        </w:rPr>
        <w:t>ve Yükümlülükleri</w:t>
      </w:r>
    </w:p>
    <w:p w14:paraId="5B94A175" w14:textId="77777777" w:rsidR="00BD07C6" w:rsidRPr="008A4626" w:rsidRDefault="00BD07C6"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ölçme ve değerlendirmeye esas hususları ve bilgilendirme amaçlı gerekli dokümantasyonu internet sitesinde ilan eder. </w:t>
      </w:r>
    </w:p>
    <w:p w14:paraId="7002EF26" w14:textId="77777777" w:rsidR="00BD07C6" w:rsidRDefault="00BD07C6"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YBK, adayın başvuruda bulunduğu kapsam ile ilgili ulusal yeterlilik, YBK dokümanı ve yasal mevzuatlara göre ölçme ve değerlendirme işlemlerini teorik ve performans sınavları, evrak/ kayıt incelemeleri ile gerçekleştirerek, adayın şartlarının, bilgi ve becerilerinin ilgili ulusal yeterlilik ve birimlere uygunluğunu değerlendirir ve sonuç uygun ise ilgili MESLEKİ YETERLİLİK BELGESİNİ/ talep edilmesi halinde BİRİM BAŞARI BELGESİNİ adaya sunar.</w:t>
      </w:r>
    </w:p>
    <w:p w14:paraId="3B9D895A" w14:textId="77777777" w:rsidR="008A4626" w:rsidRPr="008A4626" w:rsidRDefault="008A4626" w:rsidP="00D876BA">
      <w:pPr>
        <w:pStyle w:val="ListeParagraf"/>
        <w:numPr>
          <w:ilvl w:val="2"/>
          <w:numId w:val="2"/>
        </w:numPr>
        <w:ind w:left="0" w:firstLine="0"/>
        <w:jc w:val="both"/>
        <w:rPr>
          <w:rFonts w:asciiTheme="majorHAnsi" w:hAnsiTheme="majorHAnsi" w:cstheme="majorHAnsi"/>
          <w:sz w:val="24"/>
          <w:szCs w:val="24"/>
        </w:rPr>
      </w:pPr>
      <w:r>
        <w:rPr>
          <w:rFonts w:asciiTheme="majorHAnsi" w:hAnsiTheme="majorHAnsi" w:cstheme="majorHAnsi"/>
          <w:sz w:val="24"/>
          <w:szCs w:val="24"/>
        </w:rPr>
        <w:t xml:space="preserve">YBK, başvurusu ve ödeme sorumluluğu tamamlanmış adaylar için 60 gün içerisinde sınav açmakla yükümlüdür. </w:t>
      </w:r>
    </w:p>
    <w:p w14:paraId="25AB27F9" w14:textId="77777777" w:rsidR="00BD07C6" w:rsidRPr="008A4626" w:rsidRDefault="00BD07C6"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YBK adayın belge koşullarına dair yükümlülüklerini sürdürme</w:t>
      </w:r>
      <w:r w:rsidR="00B363D8" w:rsidRPr="008A4626">
        <w:rPr>
          <w:rFonts w:asciiTheme="majorHAnsi" w:hAnsiTheme="majorHAnsi" w:cstheme="majorHAnsi"/>
          <w:sz w:val="24"/>
          <w:szCs w:val="24"/>
        </w:rPr>
        <w:t xml:space="preserve"> durumunun gözlenmesi açısından ilgili ulusal yeterlilikte belirtilen </w:t>
      </w:r>
      <w:r w:rsidRPr="008A4626">
        <w:rPr>
          <w:rFonts w:asciiTheme="majorHAnsi" w:hAnsiTheme="majorHAnsi" w:cstheme="majorHAnsi"/>
          <w:sz w:val="24"/>
          <w:szCs w:val="24"/>
        </w:rPr>
        <w:t xml:space="preserve">periyotlarda gözetim </w:t>
      </w:r>
      <w:r w:rsidR="00B363D8" w:rsidRPr="008A4626">
        <w:rPr>
          <w:rFonts w:asciiTheme="majorHAnsi" w:hAnsiTheme="majorHAnsi" w:cstheme="majorHAnsi"/>
          <w:sz w:val="24"/>
          <w:szCs w:val="24"/>
        </w:rPr>
        <w:t xml:space="preserve">gerçekleştirir. </w:t>
      </w:r>
      <w:r w:rsidRPr="008A4626">
        <w:rPr>
          <w:rFonts w:asciiTheme="majorHAnsi" w:hAnsiTheme="majorHAnsi" w:cstheme="majorHAnsi"/>
          <w:sz w:val="24"/>
          <w:szCs w:val="24"/>
        </w:rPr>
        <w:t xml:space="preserve"> </w:t>
      </w:r>
    </w:p>
    <w:p w14:paraId="322952F9" w14:textId="77777777" w:rsidR="00BD07C6" w:rsidRPr="008A4626" w:rsidRDefault="00BD07C6"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belgelerin geçerliliğinin sorgulanabilmesi için resmi internet sitesinde bir modül bulundurur. </w:t>
      </w:r>
    </w:p>
    <w:p w14:paraId="7660FA4A" w14:textId="77777777" w:rsidR="00BD07C6" w:rsidRPr="008A4626" w:rsidRDefault="00BD07C6"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w:t>
      </w:r>
      <w:r w:rsidR="00B363D8" w:rsidRPr="008A4626">
        <w:rPr>
          <w:rFonts w:asciiTheme="majorHAnsi" w:hAnsiTheme="majorHAnsi" w:cstheme="majorHAnsi"/>
          <w:sz w:val="24"/>
          <w:szCs w:val="24"/>
        </w:rPr>
        <w:t>aday</w:t>
      </w:r>
      <w:r w:rsidRPr="008A4626">
        <w:rPr>
          <w:rFonts w:asciiTheme="majorHAnsi" w:hAnsiTheme="majorHAnsi" w:cstheme="majorHAnsi"/>
          <w:sz w:val="24"/>
          <w:szCs w:val="24"/>
        </w:rPr>
        <w:t xml:space="preserve"> tarafından sağlanan</w:t>
      </w:r>
      <w:r w:rsidR="00AC0A80">
        <w:rPr>
          <w:rFonts w:asciiTheme="majorHAnsi" w:hAnsiTheme="majorHAnsi" w:cstheme="majorHAnsi"/>
          <w:sz w:val="24"/>
          <w:szCs w:val="24"/>
        </w:rPr>
        <w:t xml:space="preserve"> ve aday</w:t>
      </w:r>
      <w:r w:rsidR="007809FF">
        <w:rPr>
          <w:rFonts w:asciiTheme="majorHAnsi" w:hAnsiTheme="majorHAnsi" w:cstheme="majorHAnsi"/>
          <w:sz w:val="24"/>
          <w:szCs w:val="24"/>
        </w:rPr>
        <w:t>/belgeli kişi</w:t>
      </w:r>
      <w:r w:rsidR="00AC0A80">
        <w:rPr>
          <w:rFonts w:asciiTheme="majorHAnsi" w:hAnsiTheme="majorHAnsi" w:cstheme="majorHAnsi"/>
          <w:sz w:val="24"/>
          <w:szCs w:val="24"/>
        </w:rPr>
        <w:t xml:space="preserve"> ile ilgili tüm bilgi, belge, kayıt </w:t>
      </w:r>
      <w:r w:rsidRPr="008A4626">
        <w:rPr>
          <w:rFonts w:asciiTheme="majorHAnsi" w:hAnsiTheme="majorHAnsi" w:cstheme="majorHAnsi"/>
          <w:sz w:val="24"/>
          <w:szCs w:val="24"/>
        </w:rPr>
        <w:t xml:space="preserve">ve </w:t>
      </w:r>
      <w:proofErr w:type="gramStart"/>
      <w:r w:rsidRPr="008A4626">
        <w:rPr>
          <w:rFonts w:asciiTheme="majorHAnsi" w:hAnsiTheme="majorHAnsi" w:cstheme="majorHAnsi"/>
          <w:sz w:val="24"/>
          <w:szCs w:val="24"/>
        </w:rPr>
        <w:t>dokümanların</w:t>
      </w:r>
      <w:proofErr w:type="gramEnd"/>
      <w:r w:rsidRPr="008A4626">
        <w:rPr>
          <w:rFonts w:asciiTheme="majorHAnsi" w:hAnsiTheme="majorHAnsi" w:cstheme="majorHAnsi"/>
          <w:sz w:val="24"/>
          <w:szCs w:val="24"/>
        </w:rPr>
        <w:t>, gizlilik ve güvenlik kurallarına uygun olarak m</w:t>
      </w:r>
      <w:r w:rsidR="00B363D8" w:rsidRPr="008A4626">
        <w:rPr>
          <w:rFonts w:asciiTheme="majorHAnsi" w:hAnsiTheme="majorHAnsi" w:cstheme="majorHAnsi"/>
          <w:sz w:val="24"/>
          <w:szCs w:val="24"/>
        </w:rPr>
        <w:t xml:space="preserve">uhafaza edilmesinden yükümlüdür, sadece konu ile ilgili personellerin ulaşmasını sağlar. </w:t>
      </w:r>
    </w:p>
    <w:p w14:paraId="016ECEF0" w14:textId="77777777" w:rsidR="00B363D8" w:rsidRPr="008A4626" w:rsidRDefault="00BD07C6"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w:t>
      </w:r>
      <w:r w:rsidR="00B363D8" w:rsidRPr="008A4626">
        <w:rPr>
          <w:rFonts w:asciiTheme="majorHAnsi" w:hAnsiTheme="majorHAnsi" w:cstheme="majorHAnsi"/>
          <w:sz w:val="24"/>
          <w:szCs w:val="24"/>
        </w:rPr>
        <w:t>aday</w:t>
      </w:r>
      <w:r w:rsidR="007809FF">
        <w:rPr>
          <w:rFonts w:asciiTheme="majorHAnsi" w:hAnsiTheme="majorHAnsi" w:cstheme="majorHAnsi"/>
          <w:sz w:val="24"/>
          <w:szCs w:val="24"/>
        </w:rPr>
        <w:t>/belgeli kişi</w:t>
      </w:r>
      <w:r w:rsidRPr="008A4626">
        <w:rPr>
          <w:rFonts w:asciiTheme="majorHAnsi" w:hAnsiTheme="majorHAnsi" w:cstheme="majorHAnsi"/>
          <w:sz w:val="24"/>
          <w:szCs w:val="24"/>
        </w:rPr>
        <w:t xml:space="preserve"> ile ilgili tüm bilgi, belge, </w:t>
      </w:r>
      <w:r w:rsidR="00B363D8" w:rsidRPr="008A4626">
        <w:rPr>
          <w:rFonts w:asciiTheme="majorHAnsi" w:hAnsiTheme="majorHAnsi" w:cstheme="majorHAnsi"/>
          <w:sz w:val="24"/>
          <w:szCs w:val="24"/>
        </w:rPr>
        <w:t xml:space="preserve">ölçme-değerlendirme sonuçları </w:t>
      </w:r>
      <w:r w:rsidRPr="008A4626">
        <w:rPr>
          <w:rFonts w:asciiTheme="majorHAnsi" w:hAnsiTheme="majorHAnsi" w:cstheme="majorHAnsi"/>
          <w:sz w:val="24"/>
          <w:szCs w:val="24"/>
        </w:rPr>
        <w:t>ve dokümanları, yasal gereklilikler (</w:t>
      </w:r>
      <w:r w:rsidR="00B363D8" w:rsidRPr="008A4626">
        <w:rPr>
          <w:rFonts w:asciiTheme="majorHAnsi" w:hAnsiTheme="majorHAnsi" w:cstheme="majorHAnsi"/>
          <w:sz w:val="24"/>
          <w:szCs w:val="24"/>
        </w:rPr>
        <w:t>TÜRKAK, MYK</w:t>
      </w:r>
      <w:r w:rsidRPr="008A4626">
        <w:rPr>
          <w:rFonts w:asciiTheme="majorHAnsi" w:hAnsiTheme="majorHAnsi" w:cstheme="majorHAnsi"/>
          <w:sz w:val="24"/>
          <w:szCs w:val="24"/>
        </w:rPr>
        <w:t xml:space="preserve"> vb.) haricinde </w:t>
      </w:r>
      <w:r w:rsidR="00B363D8" w:rsidRPr="008A4626">
        <w:rPr>
          <w:rFonts w:asciiTheme="majorHAnsi" w:hAnsiTheme="majorHAnsi" w:cstheme="majorHAnsi"/>
          <w:sz w:val="24"/>
          <w:szCs w:val="24"/>
        </w:rPr>
        <w:t>adayı</w:t>
      </w:r>
      <w:r w:rsidRPr="008A4626">
        <w:rPr>
          <w:rFonts w:asciiTheme="majorHAnsi" w:hAnsiTheme="majorHAnsi" w:cstheme="majorHAnsi"/>
          <w:sz w:val="24"/>
          <w:szCs w:val="24"/>
        </w:rPr>
        <w:t xml:space="preserve">n izni olmadan hiçbir şekilde üçüncü şahıslara veremez ve çoğaltamaz. Yasal zorunluluklara bağlı olarak paylaşılan </w:t>
      </w:r>
      <w:r w:rsidR="00B363D8" w:rsidRPr="008A4626">
        <w:rPr>
          <w:rFonts w:asciiTheme="majorHAnsi" w:hAnsiTheme="majorHAnsi" w:cstheme="majorHAnsi"/>
          <w:sz w:val="24"/>
          <w:szCs w:val="24"/>
        </w:rPr>
        <w:t>aday</w:t>
      </w:r>
      <w:r w:rsidR="007809FF">
        <w:rPr>
          <w:rFonts w:asciiTheme="majorHAnsi" w:hAnsiTheme="majorHAnsi" w:cstheme="majorHAnsi"/>
          <w:sz w:val="24"/>
          <w:szCs w:val="24"/>
        </w:rPr>
        <w:t>/belgeli kişi</w:t>
      </w:r>
      <w:r w:rsidRPr="008A4626">
        <w:rPr>
          <w:rFonts w:asciiTheme="majorHAnsi" w:hAnsiTheme="majorHAnsi" w:cstheme="majorHAnsi"/>
          <w:sz w:val="24"/>
          <w:szCs w:val="24"/>
        </w:rPr>
        <w:t xml:space="preserve"> bilgileri ile ilgili yasal şartlarda bir engel olmadıkça </w:t>
      </w:r>
      <w:r w:rsidR="007809FF">
        <w:rPr>
          <w:rFonts w:asciiTheme="majorHAnsi" w:hAnsiTheme="majorHAnsi" w:cstheme="majorHAnsi"/>
          <w:sz w:val="24"/>
          <w:szCs w:val="24"/>
        </w:rPr>
        <w:t>kişiye</w:t>
      </w:r>
      <w:r w:rsidRPr="008A4626">
        <w:rPr>
          <w:rFonts w:asciiTheme="majorHAnsi" w:hAnsiTheme="majorHAnsi" w:cstheme="majorHAnsi"/>
          <w:sz w:val="24"/>
          <w:szCs w:val="24"/>
        </w:rPr>
        <w:t xml:space="preserve"> bilgi verilir. </w:t>
      </w:r>
    </w:p>
    <w:p w14:paraId="13058FF4" w14:textId="77777777" w:rsidR="00B363D8" w:rsidRPr="008A4626" w:rsidRDefault="00B363D8"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Belge almaya hak kazanan </w:t>
      </w:r>
      <w:r w:rsidR="007809FF">
        <w:rPr>
          <w:rFonts w:asciiTheme="majorHAnsi" w:hAnsiTheme="majorHAnsi" w:cstheme="majorHAnsi"/>
          <w:sz w:val="24"/>
          <w:szCs w:val="24"/>
        </w:rPr>
        <w:t>kişilerin</w:t>
      </w:r>
      <w:r w:rsidRPr="008A4626">
        <w:rPr>
          <w:rFonts w:asciiTheme="majorHAnsi" w:hAnsiTheme="majorHAnsi" w:cstheme="majorHAnsi"/>
          <w:sz w:val="24"/>
          <w:szCs w:val="24"/>
        </w:rPr>
        <w:t xml:space="preserve"> bilgilerini MYK ve TÜRKAK ile paylaşır. </w:t>
      </w:r>
    </w:p>
    <w:p w14:paraId="5770310C" w14:textId="77777777" w:rsidR="00BD07C6" w:rsidRPr="008A4626" w:rsidRDefault="00BD07C6"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w:t>
      </w:r>
      <w:r w:rsidR="00B363D8" w:rsidRPr="008A4626">
        <w:rPr>
          <w:rFonts w:asciiTheme="majorHAnsi" w:hAnsiTheme="majorHAnsi" w:cstheme="majorHAnsi"/>
          <w:sz w:val="24"/>
          <w:szCs w:val="24"/>
        </w:rPr>
        <w:t>belgelendirme prosesinde görevlendireceği personelleri aday</w:t>
      </w:r>
      <w:r w:rsidRPr="008A4626">
        <w:rPr>
          <w:rFonts w:asciiTheme="majorHAnsi" w:hAnsiTheme="majorHAnsi" w:cstheme="majorHAnsi"/>
          <w:sz w:val="24"/>
          <w:szCs w:val="24"/>
        </w:rPr>
        <w:t xml:space="preserve"> ile çıkar çatışması/çıkar ilişkisi olmayacak şekilde belirler. </w:t>
      </w:r>
      <w:r w:rsidR="00B363D8" w:rsidRPr="008A4626">
        <w:rPr>
          <w:rFonts w:asciiTheme="majorHAnsi" w:hAnsiTheme="majorHAnsi" w:cstheme="majorHAnsi"/>
          <w:sz w:val="24"/>
          <w:szCs w:val="24"/>
        </w:rPr>
        <w:t>Adaydan</w:t>
      </w:r>
      <w:r w:rsidRPr="008A4626">
        <w:rPr>
          <w:rFonts w:asciiTheme="majorHAnsi" w:hAnsiTheme="majorHAnsi" w:cstheme="majorHAnsi"/>
          <w:sz w:val="24"/>
          <w:szCs w:val="24"/>
        </w:rPr>
        <w:t xml:space="preserve"> bu yönde gelecek itirazları değerlendirir.</w:t>
      </w:r>
    </w:p>
    <w:p w14:paraId="0616818D" w14:textId="77777777" w:rsidR="00BD07C6" w:rsidRPr="008A4626" w:rsidRDefault="00BD07C6"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lastRenderedPageBreak/>
        <w:t xml:space="preserve">YBK geçerli bir sebep olmadıkça </w:t>
      </w:r>
      <w:r w:rsidR="00B363D8" w:rsidRPr="008A4626">
        <w:rPr>
          <w:rFonts w:asciiTheme="majorHAnsi" w:hAnsiTheme="majorHAnsi" w:cstheme="majorHAnsi"/>
          <w:sz w:val="24"/>
          <w:szCs w:val="24"/>
        </w:rPr>
        <w:t>sınav</w:t>
      </w:r>
      <w:r w:rsidRPr="008A4626">
        <w:rPr>
          <w:rFonts w:asciiTheme="majorHAnsi" w:hAnsiTheme="majorHAnsi" w:cstheme="majorHAnsi"/>
          <w:sz w:val="24"/>
          <w:szCs w:val="24"/>
        </w:rPr>
        <w:t xml:space="preserve"> tarihlerini değiştirmemeyi taahhüt eder.</w:t>
      </w:r>
    </w:p>
    <w:p w14:paraId="2329A6DB" w14:textId="5952810D" w:rsidR="00D1660F" w:rsidRPr="00F62954" w:rsidRDefault="00BD07C6" w:rsidP="00D1660F">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belgelendirme programında, ilgili </w:t>
      </w:r>
      <w:r w:rsidR="00B363D8" w:rsidRPr="008A4626">
        <w:rPr>
          <w:rFonts w:asciiTheme="majorHAnsi" w:hAnsiTheme="majorHAnsi" w:cstheme="majorHAnsi"/>
          <w:sz w:val="24"/>
          <w:szCs w:val="24"/>
        </w:rPr>
        <w:t>ulusal yeterlilik</w:t>
      </w:r>
      <w:r w:rsidRPr="008A4626">
        <w:rPr>
          <w:rFonts w:asciiTheme="majorHAnsi" w:hAnsiTheme="majorHAnsi" w:cstheme="majorHAnsi"/>
          <w:sz w:val="24"/>
          <w:szCs w:val="24"/>
        </w:rPr>
        <w:t xml:space="preserve"> ve yasal şartlarda meydana gelen değişiklikleri, bu değişiklikler ile ilgili geçiş planlarını internet sayfası/e-posta</w:t>
      </w:r>
      <w:r w:rsidR="00B363D8" w:rsidRPr="008A4626">
        <w:rPr>
          <w:rFonts w:asciiTheme="majorHAnsi" w:hAnsiTheme="majorHAnsi" w:cstheme="majorHAnsi"/>
          <w:sz w:val="24"/>
          <w:szCs w:val="24"/>
        </w:rPr>
        <w:t>/</w:t>
      </w:r>
      <w:proofErr w:type="spellStart"/>
      <w:r w:rsidR="00B363D8" w:rsidRPr="008A4626">
        <w:rPr>
          <w:rFonts w:asciiTheme="majorHAnsi" w:hAnsiTheme="majorHAnsi" w:cstheme="majorHAnsi"/>
          <w:sz w:val="24"/>
          <w:szCs w:val="24"/>
        </w:rPr>
        <w:t>sms</w:t>
      </w:r>
      <w:proofErr w:type="spellEnd"/>
      <w:r w:rsidRPr="008A4626">
        <w:rPr>
          <w:rFonts w:asciiTheme="majorHAnsi" w:hAnsiTheme="majorHAnsi" w:cstheme="majorHAnsi"/>
          <w:sz w:val="24"/>
          <w:szCs w:val="24"/>
        </w:rPr>
        <w:t xml:space="preserve"> vb. araçlar ile zamanında </w:t>
      </w:r>
      <w:r w:rsidR="007809FF">
        <w:rPr>
          <w:rFonts w:asciiTheme="majorHAnsi" w:hAnsiTheme="majorHAnsi" w:cstheme="majorHAnsi"/>
          <w:sz w:val="24"/>
          <w:szCs w:val="24"/>
        </w:rPr>
        <w:t xml:space="preserve">belgeli kişiye </w:t>
      </w:r>
      <w:r w:rsidRPr="008A4626">
        <w:rPr>
          <w:rFonts w:asciiTheme="majorHAnsi" w:hAnsiTheme="majorHAnsi" w:cstheme="majorHAnsi"/>
          <w:sz w:val="24"/>
          <w:szCs w:val="24"/>
        </w:rPr>
        <w:t>duyurur.</w:t>
      </w:r>
    </w:p>
    <w:p w14:paraId="203C4CEB" w14:textId="77777777" w:rsidR="00B363D8" w:rsidRDefault="00B363D8" w:rsidP="00D876BA">
      <w:pPr>
        <w:pStyle w:val="ListeParagraf"/>
        <w:numPr>
          <w:ilvl w:val="0"/>
          <w:numId w:val="2"/>
        </w:numPr>
        <w:ind w:left="0" w:firstLine="0"/>
        <w:jc w:val="both"/>
        <w:rPr>
          <w:rFonts w:asciiTheme="majorHAnsi" w:hAnsiTheme="majorHAnsi" w:cstheme="majorHAnsi"/>
          <w:b/>
          <w:sz w:val="24"/>
          <w:szCs w:val="24"/>
        </w:rPr>
      </w:pPr>
      <w:r w:rsidRPr="008A4626">
        <w:rPr>
          <w:rFonts w:asciiTheme="majorHAnsi" w:hAnsiTheme="majorHAnsi" w:cstheme="majorHAnsi"/>
          <w:b/>
          <w:sz w:val="24"/>
          <w:szCs w:val="24"/>
        </w:rPr>
        <w:t>HAKLAR</w:t>
      </w:r>
    </w:p>
    <w:p w14:paraId="445F875F" w14:textId="77777777" w:rsidR="00D515C4" w:rsidRDefault="00D515C4" w:rsidP="00D515C4">
      <w:pPr>
        <w:pStyle w:val="ListeParagraf"/>
        <w:numPr>
          <w:ilvl w:val="1"/>
          <w:numId w:val="2"/>
        </w:numPr>
        <w:ind w:left="0" w:hanging="11"/>
        <w:jc w:val="both"/>
        <w:rPr>
          <w:rFonts w:asciiTheme="majorHAnsi" w:hAnsiTheme="majorHAnsi" w:cstheme="majorHAnsi"/>
          <w:b/>
          <w:sz w:val="24"/>
          <w:szCs w:val="24"/>
        </w:rPr>
      </w:pPr>
      <w:r>
        <w:rPr>
          <w:rFonts w:asciiTheme="majorHAnsi" w:hAnsiTheme="majorHAnsi" w:cstheme="majorHAnsi"/>
          <w:b/>
          <w:sz w:val="24"/>
          <w:szCs w:val="24"/>
        </w:rPr>
        <w:t>Adayın ve Belgeli Kişinin Hakları</w:t>
      </w:r>
    </w:p>
    <w:p w14:paraId="1FD9239A" w14:textId="77777777" w:rsidR="00D515C4" w:rsidRPr="00D515C4" w:rsidRDefault="00D515C4" w:rsidP="00D515C4">
      <w:pPr>
        <w:pStyle w:val="ListeParagraf"/>
        <w:numPr>
          <w:ilvl w:val="2"/>
          <w:numId w:val="2"/>
        </w:numPr>
        <w:ind w:left="0" w:hanging="10"/>
        <w:rPr>
          <w:rFonts w:asciiTheme="majorHAnsi" w:hAnsiTheme="majorHAnsi" w:cstheme="majorHAnsi"/>
          <w:sz w:val="24"/>
          <w:szCs w:val="24"/>
        </w:rPr>
      </w:pPr>
      <w:r w:rsidRPr="00D515C4">
        <w:rPr>
          <w:rFonts w:asciiTheme="majorHAnsi" w:hAnsiTheme="majorHAnsi" w:cstheme="majorHAnsi"/>
          <w:sz w:val="24"/>
          <w:szCs w:val="24"/>
        </w:rPr>
        <w:t xml:space="preserve">Adayın belge, marka ve logo kullanım hakkı yoktur. Belgeli kişi belge kapsamındaki yetkisini, yanıltıcı olmaması sureti ile 3. Taraflara ilan hakkına sahiptir. TÜRKAK, MYK ve YBK logolarını kullanma hakkı yoktur. T-05 SERTİFİKA, MARKA VE LOGO KULLANIM TALİMATI içerisinde tanımlanan kurallara göre ilgili markaları kullanabilir. </w:t>
      </w:r>
    </w:p>
    <w:p w14:paraId="6837877C" w14:textId="77777777" w:rsidR="00D515C4" w:rsidRPr="00D515C4" w:rsidRDefault="00D515C4" w:rsidP="00D515C4">
      <w:pPr>
        <w:pStyle w:val="ListeParagraf"/>
        <w:numPr>
          <w:ilvl w:val="2"/>
          <w:numId w:val="2"/>
        </w:numPr>
        <w:ind w:left="0" w:hanging="11"/>
        <w:jc w:val="both"/>
        <w:rPr>
          <w:rFonts w:asciiTheme="majorHAnsi" w:hAnsiTheme="majorHAnsi" w:cstheme="majorHAnsi"/>
          <w:sz w:val="24"/>
          <w:szCs w:val="24"/>
        </w:rPr>
      </w:pPr>
      <w:r w:rsidRPr="00D515C4">
        <w:rPr>
          <w:rFonts w:asciiTheme="majorHAnsi" w:hAnsiTheme="majorHAnsi" w:cstheme="majorHAnsi"/>
          <w:sz w:val="24"/>
          <w:szCs w:val="24"/>
        </w:rPr>
        <w:t>Aday, YBK tarafından sınavlar için önerilen sınav ekibine ekinde objektif delillerinde bulunduğu bir yazı ile itiraz etme hakkına sahiptir.</w:t>
      </w:r>
    </w:p>
    <w:p w14:paraId="35559742" w14:textId="77777777" w:rsidR="00D42B27" w:rsidRPr="008A4626" w:rsidRDefault="00B363D8"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Aday</w:t>
      </w:r>
      <w:r w:rsidR="00D515C4">
        <w:rPr>
          <w:rFonts w:asciiTheme="majorHAnsi" w:hAnsiTheme="majorHAnsi" w:cstheme="majorHAnsi"/>
          <w:sz w:val="24"/>
          <w:szCs w:val="24"/>
        </w:rPr>
        <w:t>/Belgeli kişi</w:t>
      </w:r>
      <w:r w:rsidRPr="008A4626">
        <w:rPr>
          <w:rFonts w:asciiTheme="majorHAnsi" w:hAnsiTheme="majorHAnsi" w:cstheme="majorHAnsi"/>
          <w:sz w:val="24"/>
          <w:szCs w:val="24"/>
        </w:rPr>
        <w:t xml:space="preserve"> belgelendirme ile ilgili her türlü şikâyet ve itirazını ilgili YBK </w:t>
      </w:r>
      <w:proofErr w:type="gramStart"/>
      <w:r w:rsidRPr="008A4626">
        <w:rPr>
          <w:rFonts w:asciiTheme="majorHAnsi" w:hAnsiTheme="majorHAnsi" w:cstheme="majorHAnsi"/>
          <w:sz w:val="24"/>
          <w:szCs w:val="24"/>
        </w:rPr>
        <w:t>dokümanlarına</w:t>
      </w:r>
      <w:proofErr w:type="gramEnd"/>
      <w:r w:rsidRPr="008A4626">
        <w:rPr>
          <w:rFonts w:asciiTheme="majorHAnsi" w:hAnsiTheme="majorHAnsi" w:cstheme="majorHAnsi"/>
          <w:sz w:val="24"/>
          <w:szCs w:val="24"/>
        </w:rPr>
        <w:t xml:space="preserve"> göre yapma hakkına sahiptir.</w:t>
      </w:r>
    </w:p>
    <w:p w14:paraId="2F989871" w14:textId="77777777" w:rsidR="00C411F8" w:rsidRDefault="00C411F8"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Birim başarı belgesine sahip </w:t>
      </w:r>
      <w:r w:rsidR="00D515C4">
        <w:rPr>
          <w:rFonts w:asciiTheme="majorHAnsi" w:hAnsiTheme="majorHAnsi" w:cstheme="majorHAnsi"/>
          <w:sz w:val="24"/>
          <w:szCs w:val="24"/>
        </w:rPr>
        <w:t>kişiler</w:t>
      </w:r>
      <w:r w:rsidRPr="008A4626">
        <w:rPr>
          <w:rFonts w:asciiTheme="majorHAnsi" w:hAnsiTheme="majorHAnsi" w:cstheme="majorHAnsi"/>
          <w:sz w:val="24"/>
          <w:szCs w:val="24"/>
        </w:rPr>
        <w:t>, birimlerinin geçerlilik süresi boyunca, ilgili birimi içeren farklı ulusal yeterliliklerde Mesleki Yeterlilik Belgesi almak istemeleri durumunda, söz konusu birimlerden muaf tutulur.</w:t>
      </w:r>
    </w:p>
    <w:p w14:paraId="0C1CFC3F" w14:textId="77777777" w:rsidR="001F5D81" w:rsidRDefault="001F5D81" w:rsidP="00D876BA">
      <w:pPr>
        <w:pStyle w:val="ListeParagraf"/>
        <w:numPr>
          <w:ilvl w:val="2"/>
          <w:numId w:val="2"/>
        </w:numPr>
        <w:ind w:left="0" w:firstLine="0"/>
        <w:jc w:val="both"/>
        <w:rPr>
          <w:rFonts w:asciiTheme="majorHAnsi" w:hAnsiTheme="majorHAnsi" w:cstheme="majorHAnsi"/>
          <w:sz w:val="24"/>
          <w:szCs w:val="24"/>
        </w:rPr>
      </w:pPr>
      <w:r w:rsidRPr="001F5D81">
        <w:rPr>
          <w:rFonts w:asciiTheme="majorHAnsi" w:hAnsiTheme="majorHAnsi" w:cstheme="majorHAnsi"/>
          <w:sz w:val="24"/>
          <w:szCs w:val="24"/>
        </w:rPr>
        <w:t xml:space="preserve">Sonuç bildirimi yapılmamış bir sınavın iptal edilmesi halinde </w:t>
      </w:r>
      <w:proofErr w:type="gramStart"/>
      <w:r w:rsidRPr="001F5D81">
        <w:rPr>
          <w:rFonts w:asciiTheme="majorHAnsi" w:hAnsiTheme="majorHAnsi" w:cstheme="majorHAnsi"/>
          <w:sz w:val="24"/>
          <w:szCs w:val="24"/>
        </w:rPr>
        <w:t>aday(</w:t>
      </w:r>
      <w:proofErr w:type="spellStart"/>
      <w:proofErr w:type="gramEnd"/>
      <w:r w:rsidRPr="001F5D81">
        <w:rPr>
          <w:rFonts w:asciiTheme="majorHAnsi" w:hAnsiTheme="majorHAnsi" w:cstheme="majorHAnsi"/>
          <w:sz w:val="24"/>
          <w:szCs w:val="24"/>
        </w:rPr>
        <w:t>lar</w:t>
      </w:r>
      <w:proofErr w:type="spellEnd"/>
      <w:r w:rsidRPr="001F5D81">
        <w:rPr>
          <w:rFonts w:asciiTheme="majorHAnsi" w:hAnsiTheme="majorHAnsi" w:cstheme="majorHAnsi"/>
          <w:sz w:val="24"/>
          <w:szCs w:val="24"/>
        </w:rPr>
        <w:t>)a kalan ücretsiz sınav hakları saklı tutularak ücretsiz bir sınav hakkı daha tanınır.</w:t>
      </w:r>
      <w:r w:rsidR="00D876BA">
        <w:rPr>
          <w:rFonts w:asciiTheme="majorHAnsi" w:hAnsiTheme="majorHAnsi" w:cstheme="majorHAnsi"/>
          <w:sz w:val="24"/>
          <w:szCs w:val="24"/>
        </w:rPr>
        <w:t xml:space="preserve"> Ücretsiz sınav hakkı 1 yıl içerisinde planlanmayan adayın ücreti iade edilir.</w:t>
      </w:r>
    </w:p>
    <w:p w14:paraId="4F05C484" w14:textId="77777777" w:rsidR="001F5D81" w:rsidRPr="001F5D81" w:rsidRDefault="001B7EFB" w:rsidP="00D876BA">
      <w:pPr>
        <w:pStyle w:val="ListeParagraf"/>
        <w:numPr>
          <w:ilvl w:val="2"/>
          <w:numId w:val="2"/>
        </w:numPr>
        <w:ind w:left="0" w:firstLine="0"/>
        <w:jc w:val="both"/>
        <w:rPr>
          <w:rFonts w:asciiTheme="majorHAnsi" w:hAnsiTheme="majorHAnsi" w:cstheme="majorHAnsi"/>
          <w:sz w:val="24"/>
          <w:szCs w:val="24"/>
        </w:rPr>
      </w:pPr>
      <w:r>
        <w:rPr>
          <w:rFonts w:asciiTheme="majorHAnsi" w:hAnsiTheme="majorHAnsi" w:cstheme="majorHAnsi"/>
          <w:sz w:val="24"/>
          <w:szCs w:val="24"/>
        </w:rPr>
        <w:t>YBK</w:t>
      </w:r>
      <w:r w:rsidR="001F5D81" w:rsidRPr="001F5D81">
        <w:rPr>
          <w:rFonts w:asciiTheme="majorHAnsi" w:hAnsiTheme="majorHAnsi" w:cstheme="majorHAnsi"/>
          <w:sz w:val="24"/>
          <w:szCs w:val="24"/>
        </w:rPr>
        <w:t xml:space="preserve"> tarafından gerçekleştirilen iç denetim, iç doğrulama vb. faaliyetler ile MYK veya TÜRKAK tarafından yürütülen inceleme ve denetim sonucunda, sonuç bildirimi yapılmış sınavın iptaline ilişkin karar alınması durumunda </w:t>
      </w:r>
      <w:r w:rsidR="001F5D81">
        <w:rPr>
          <w:rFonts w:asciiTheme="majorHAnsi" w:hAnsiTheme="majorHAnsi" w:cstheme="majorHAnsi"/>
          <w:sz w:val="24"/>
          <w:szCs w:val="24"/>
        </w:rPr>
        <w:t>b</w:t>
      </w:r>
      <w:r w:rsidR="001F5D81" w:rsidRPr="001F5D81">
        <w:rPr>
          <w:rFonts w:asciiTheme="majorHAnsi" w:hAnsiTheme="majorHAnsi" w:cstheme="majorHAnsi"/>
          <w:sz w:val="24"/>
          <w:szCs w:val="24"/>
        </w:rPr>
        <w:t xml:space="preserve">elge iptal talebi MYK Web Portal üzerinden onaylanan kişilerin belgeleri geri çağırılır. Belgesi iptal edilen kişi için yeni sınav çağrısı yapılır ve adayın da kabul etmesi halinde </w:t>
      </w:r>
      <w:r>
        <w:rPr>
          <w:rFonts w:asciiTheme="majorHAnsi" w:hAnsiTheme="majorHAnsi" w:cstheme="majorHAnsi"/>
          <w:sz w:val="24"/>
          <w:szCs w:val="24"/>
        </w:rPr>
        <w:t>YBK</w:t>
      </w:r>
      <w:r w:rsidR="001F5D81" w:rsidRPr="001F5D81">
        <w:rPr>
          <w:rFonts w:asciiTheme="majorHAnsi" w:hAnsiTheme="majorHAnsi" w:cstheme="majorHAnsi"/>
          <w:sz w:val="24"/>
          <w:szCs w:val="24"/>
        </w:rPr>
        <w:t xml:space="preserve"> tarafından uygunsuzlukları ortadan kaldırılmış, mevzuata uygun bir şekilde sınav gerçekleştirilir.</w:t>
      </w:r>
      <w:r>
        <w:rPr>
          <w:rFonts w:asciiTheme="majorHAnsi" w:hAnsiTheme="majorHAnsi" w:cstheme="majorHAnsi"/>
          <w:sz w:val="24"/>
          <w:szCs w:val="24"/>
        </w:rPr>
        <w:t xml:space="preserve"> Teşvikten yararlanan adaydan b</w:t>
      </w:r>
      <w:r w:rsidR="001F5D81" w:rsidRPr="001F5D81">
        <w:rPr>
          <w:rFonts w:asciiTheme="majorHAnsi" w:hAnsiTheme="majorHAnsi" w:cstheme="majorHAnsi"/>
          <w:sz w:val="24"/>
          <w:szCs w:val="24"/>
        </w:rPr>
        <w:t xml:space="preserve">u durumda katılacağı sınav için </w:t>
      </w:r>
      <w:r>
        <w:rPr>
          <w:rFonts w:asciiTheme="majorHAnsi" w:hAnsiTheme="majorHAnsi" w:cstheme="majorHAnsi"/>
          <w:sz w:val="24"/>
          <w:szCs w:val="24"/>
        </w:rPr>
        <w:t xml:space="preserve">sınav ücreti talep edilir, teşvikten yararlanmamış adaydan ücret talep edilmez. </w:t>
      </w:r>
      <w:r w:rsidR="001F5D81" w:rsidRPr="001F5D81">
        <w:rPr>
          <w:rFonts w:asciiTheme="majorHAnsi" w:hAnsiTheme="majorHAnsi" w:cstheme="majorHAnsi"/>
          <w:sz w:val="24"/>
          <w:szCs w:val="24"/>
        </w:rPr>
        <w:t xml:space="preserve">Ancak adayın, sınav çağrısına olumsuz cevap verme hakkı bulunmaktadır. Bu durumda adayın sınav ücretinin tamamı teşvikten geri ödenmemiş ise kalan miktar </w:t>
      </w:r>
      <w:r>
        <w:rPr>
          <w:rFonts w:asciiTheme="majorHAnsi" w:hAnsiTheme="majorHAnsi" w:cstheme="majorHAnsi"/>
          <w:sz w:val="24"/>
          <w:szCs w:val="24"/>
        </w:rPr>
        <w:t>YBK</w:t>
      </w:r>
      <w:r w:rsidR="001F5D81">
        <w:rPr>
          <w:rFonts w:asciiTheme="majorHAnsi" w:hAnsiTheme="majorHAnsi" w:cstheme="majorHAnsi"/>
          <w:sz w:val="24"/>
          <w:szCs w:val="24"/>
        </w:rPr>
        <w:t xml:space="preserve"> tarafından adaya iade edilir.</w:t>
      </w:r>
      <w:r w:rsidR="00C74DE0">
        <w:rPr>
          <w:rFonts w:asciiTheme="majorHAnsi" w:hAnsiTheme="majorHAnsi" w:cstheme="majorHAnsi"/>
          <w:sz w:val="24"/>
          <w:szCs w:val="24"/>
        </w:rPr>
        <w:t xml:space="preserve"> Sınav çağrısının kabul edilmesi durumunda en geç 15 iş günü içerisinde sınav açılır. </w:t>
      </w:r>
    </w:p>
    <w:p w14:paraId="2B50EEAC" w14:textId="77777777" w:rsidR="00D42B27" w:rsidRPr="008A4626" w:rsidRDefault="00D42B27" w:rsidP="00D876BA">
      <w:pPr>
        <w:pStyle w:val="ListeParagraf"/>
        <w:numPr>
          <w:ilvl w:val="1"/>
          <w:numId w:val="2"/>
        </w:numPr>
        <w:ind w:left="0" w:firstLine="0"/>
        <w:jc w:val="both"/>
        <w:rPr>
          <w:rFonts w:asciiTheme="majorHAnsi" w:hAnsiTheme="majorHAnsi" w:cstheme="majorHAnsi"/>
          <w:b/>
          <w:sz w:val="24"/>
          <w:szCs w:val="24"/>
        </w:rPr>
      </w:pPr>
      <w:proofErr w:type="spellStart"/>
      <w:r w:rsidRPr="008A4626">
        <w:rPr>
          <w:rFonts w:asciiTheme="majorHAnsi" w:hAnsiTheme="majorHAnsi" w:cstheme="majorHAnsi"/>
          <w:b/>
          <w:sz w:val="24"/>
          <w:szCs w:val="24"/>
        </w:rPr>
        <w:t>YBK’nun</w:t>
      </w:r>
      <w:proofErr w:type="spellEnd"/>
      <w:r w:rsidRPr="008A4626">
        <w:rPr>
          <w:rFonts w:asciiTheme="majorHAnsi" w:hAnsiTheme="majorHAnsi" w:cstheme="majorHAnsi"/>
          <w:b/>
          <w:sz w:val="24"/>
          <w:szCs w:val="24"/>
        </w:rPr>
        <w:t xml:space="preserve"> Hakları </w:t>
      </w:r>
    </w:p>
    <w:p w14:paraId="5AE0F37B" w14:textId="77777777" w:rsidR="00D42B27" w:rsidRPr="008A4626" w:rsidRDefault="00D42B27"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başvurulan kapsam ile ilgili ulusal yeterlilik, birim, YBK dokümanı ve yasal </w:t>
      </w:r>
      <w:proofErr w:type="gramStart"/>
      <w:r w:rsidRPr="008A4626">
        <w:rPr>
          <w:rFonts w:asciiTheme="majorHAnsi" w:hAnsiTheme="majorHAnsi" w:cstheme="majorHAnsi"/>
          <w:sz w:val="24"/>
          <w:szCs w:val="24"/>
        </w:rPr>
        <w:t>dokümanların</w:t>
      </w:r>
      <w:proofErr w:type="gramEnd"/>
      <w:r w:rsidRPr="008A4626">
        <w:rPr>
          <w:rFonts w:asciiTheme="majorHAnsi" w:hAnsiTheme="majorHAnsi" w:cstheme="majorHAnsi"/>
          <w:sz w:val="24"/>
          <w:szCs w:val="24"/>
        </w:rPr>
        <w:t xml:space="preserve"> gereklerini karşılamayan personel belgelendirme başvurusuna ilişkin eksikleri tamamlatma; eksikleri süresinde tamamlamayan başvuru dosyalarını kapatma, başvurusu uygun olmayan veya </w:t>
      </w:r>
      <w:proofErr w:type="spellStart"/>
      <w:r w:rsidRPr="008A4626">
        <w:rPr>
          <w:rFonts w:asciiTheme="majorHAnsi" w:hAnsiTheme="majorHAnsi" w:cstheme="majorHAnsi"/>
          <w:sz w:val="24"/>
          <w:szCs w:val="24"/>
        </w:rPr>
        <w:t>YBK’nun</w:t>
      </w:r>
      <w:proofErr w:type="spellEnd"/>
      <w:r w:rsidRPr="008A4626">
        <w:rPr>
          <w:rFonts w:asciiTheme="majorHAnsi" w:hAnsiTheme="majorHAnsi" w:cstheme="majorHAnsi"/>
          <w:sz w:val="24"/>
          <w:szCs w:val="24"/>
        </w:rPr>
        <w:t xml:space="preserve"> hizmet alanlarda/kapsamlarda olmayan başvuruları reddetme hakkına sahiptir.</w:t>
      </w:r>
    </w:p>
    <w:p w14:paraId="02E99BF7" w14:textId="77777777" w:rsidR="00D42B27" w:rsidRPr="008A4626" w:rsidRDefault="00D42B27"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müşterinin belgelendirilmesi sürecinde ( ölçme ve değerlendirme, karar alma ve karar sonrası süreçte, gözetim, kapsam genişletme ve belge yenileme denetimleri dahil), belge ile ilgili ulusal yeterlilik, YBK dokümanı ve yasal dokümanların gereklerinin </w:t>
      </w:r>
      <w:r w:rsidR="00D515C4">
        <w:rPr>
          <w:rFonts w:asciiTheme="majorHAnsi" w:hAnsiTheme="majorHAnsi" w:cstheme="majorHAnsi"/>
          <w:sz w:val="24"/>
          <w:szCs w:val="24"/>
        </w:rPr>
        <w:t xml:space="preserve">aday/belgeli kişi </w:t>
      </w:r>
      <w:r w:rsidRPr="008A4626">
        <w:rPr>
          <w:rFonts w:asciiTheme="majorHAnsi" w:hAnsiTheme="majorHAnsi" w:cstheme="majorHAnsi"/>
          <w:sz w:val="24"/>
          <w:szCs w:val="24"/>
        </w:rPr>
        <w:t>tarafından kısmen ve ya tamamen yerine getirilmediğini tespit etmesi haline sınavı erteleme, belgeyi vermeme, askıya alma, başvurulan kapsamdan daha dar veya değiştirilmiş kapsamda belge verme; gerektiğinde ilave sınav yapma kararını alma; daha önce verilmiş kapsamlarda gerekçesini adaya bildirerek düzeltme veya değişiklik yapma hakkına sahiptir.</w:t>
      </w:r>
    </w:p>
    <w:p w14:paraId="571103E2" w14:textId="77777777" w:rsidR="00D42B27" w:rsidRPr="008A4626" w:rsidRDefault="00D42B27"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belgelendirme prosesinde iç ve dış personellerini kullanabilir. </w:t>
      </w:r>
    </w:p>
    <w:p w14:paraId="42CED4F0" w14:textId="77777777" w:rsidR="00D42B27" w:rsidRPr="008A4626" w:rsidRDefault="00D42B27"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YBK, bir sınava bağlı kalmaksızın, elde ettiği objektif verilere veya delillere dayanarak adayın belge durumu ile ilgili k</w:t>
      </w:r>
      <w:r w:rsidR="00D515C4">
        <w:rPr>
          <w:rFonts w:asciiTheme="majorHAnsi" w:hAnsiTheme="majorHAnsi" w:cstheme="majorHAnsi"/>
          <w:sz w:val="24"/>
          <w:szCs w:val="24"/>
        </w:rPr>
        <w:t>arar alabilir ve gerekçelerini belgeli kişiye</w:t>
      </w:r>
      <w:r w:rsidRPr="008A4626">
        <w:rPr>
          <w:rFonts w:asciiTheme="majorHAnsi" w:hAnsiTheme="majorHAnsi" w:cstheme="majorHAnsi"/>
          <w:sz w:val="24"/>
          <w:szCs w:val="24"/>
        </w:rPr>
        <w:t xml:space="preserve"> bildirir.</w:t>
      </w:r>
    </w:p>
    <w:p w14:paraId="13CBD1E2" w14:textId="77777777" w:rsidR="00D42B27" w:rsidRPr="008A4626" w:rsidRDefault="00D42B27"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lastRenderedPageBreak/>
        <w:t>YBK karar alma sürecinde; tamamlayıcı bilgi, belge isteyebilir ve gerekçelerini açıklayarak ilave sınav yapabilir.</w:t>
      </w:r>
    </w:p>
    <w:p w14:paraId="0D3F84A6" w14:textId="77777777" w:rsidR="00D42B27" w:rsidRDefault="00D42B27"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YBK, TÜRKAK,</w:t>
      </w:r>
      <w:r w:rsidR="001F5D81">
        <w:rPr>
          <w:rFonts w:asciiTheme="majorHAnsi" w:hAnsiTheme="majorHAnsi" w:cstheme="majorHAnsi"/>
          <w:sz w:val="24"/>
          <w:szCs w:val="24"/>
        </w:rPr>
        <w:t xml:space="preserve"> </w:t>
      </w:r>
      <w:r w:rsidR="000F4F19" w:rsidRPr="008A4626">
        <w:rPr>
          <w:rFonts w:asciiTheme="majorHAnsi" w:hAnsiTheme="majorHAnsi" w:cstheme="majorHAnsi"/>
          <w:sz w:val="24"/>
          <w:szCs w:val="24"/>
        </w:rPr>
        <w:t xml:space="preserve">MYK temsilcilerini ve </w:t>
      </w:r>
      <w:r w:rsidRPr="008A4626">
        <w:rPr>
          <w:rFonts w:asciiTheme="majorHAnsi" w:hAnsiTheme="majorHAnsi" w:cstheme="majorHAnsi"/>
          <w:sz w:val="24"/>
          <w:szCs w:val="24"/>
        </w:rPr>
        <w:t xml:space="preserve">aday </w:t>
      </w:r>
      <w:r w:rsidR="000F4F19" w:rsidRPr="008A4626">
        <w:rPr>
          <w:rFonts w:asciiTheme="majorHAnsi" w:hAnsiTheme="majorHAnsi" w:cstheme="majorHAnsi"/>
          <w:sz w:val="24"/>
          <w:szCs w:val="24"/>
        </w:rPr>
        <w:t>sınav görevlilerini ve</w:t>
      </w:r>
      <w:r w:rsidRPr="008A4626">
        <w:rPr>
          <w:rFonts w:asciiTheme="majorHAnsi" w:hAnsiTheme="majorHAnsi" w:cstheme="majorHAnsi"/>
          <w:sz w:val="24"/>
          <w:szCs w:val="24"/>
        </w:rPr>
        <w:t xml:space="preserve"> uygun gördüğü diğer tarafları, </w:t>
      </w:r>
      <w:r w:rsidR="000F4F19" w:rsidRPr="008A4626">
        <w:rPr>
          <w:rFonts w:asciiTheme="majorHAnsi" w:hAnsiTheme="majorHAnsi" w:cstheme="majorHAnsi"/>
          <w:sz w:val="24"/>
          <w:szCs w:val="24"/>
        </w:rPr>
        <w:t>sınavı</w:t>
      </w:r>
      <w:r w:rsidRPr="008A4626">
        <w:rPr>
          <w:rFonts w:asciiTheme="majorHAnsi" w:hAnsiTheme="majorHAnsi" w:cstheme="majorHAnsi"/>
          <w:sz w:val="24"/>
          <w:szCs w:val="24"/>
        </w:rPr>
        <w:t xml:space="preserve"> izlemek üzere </w:t>
      </w:r>
      <w:r w:rsidR="000F4F19" w:rsidRPr="008A4626">
        <w:rPr>
          <w:rFonts w:asciiTheme="majorHAnsi" w:hAnsiTheme="majorHAnsi" w:cstheme="majorHAnsi"/>
          <w:sz w:val="24"/>
          <w:szCs w:val="24"/>
        </w:rPr>
        <w:t>sınava</w:t>
      </w:r>
      <w:r w:rsidRPr="008A4626">
        <w:rPr>
          <w:rFonts w:asciiTheme="majorHAnsi" w:hAnsiTheme="majorHAnsi" w:cstheme="majorHAnsi"/>
          <w:sz w:val="24"/>
          <w:szCs w:val="24"/>
        </w:rPr>
        <w:t xml:space="preserve"> dahil edebilir.</w:t>
      </w:r>
    </w:p>
    <w:p w14:paraId="58D09AF6" w14:textId="77777777" w:rsidR="009E6A2F" w:rsidRDefault="00D42B27" w:rsidP="009E6A2F">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w:t>
      </w:r>
      <w:r w:rsidR="000F4F19" w:rsidRPr="008A4626">
        <w:rPr>
          <w:rFonts w:asciiTheme="majorHAnsi" w:hAnsiTheme="majorHAnsi" w:cstheme="majorHAnsi"/>
          <w:sz w:val="24"/>
          <w:szCs w:val="24"/>
        </w:rPr>
        <w:t xml:space="preserve">sınav görevlileri sınav </w:t>
      </w:r>
      <w:r w:rsidRPr="008A4626">
        <w:rPr>
          <w:rFonts w:asciiTheme="majorHAnsi" w:hAnsiTheme="majorHAnsi" w:cstheme="majorHAnsi"/>
          <w:sz w:val="24"/>
          <w:szCs w:val="24"/>
        </w:rPr>
        <w:t xml:space="preserve">sırasında, güvenliklerinin tehlikeye girdiğini anladığında </w:t>
      </w:r>
      <w:r w:rsidR="000F4F19" w:rsidRPr="008A4626">
        <w:rPr>
          <w:rFonts w:asciiTheme="majorHAnsi" w:hAnsiTheme="majorHAnsi" w:cstheme="majorHAnsi"/>
          <w:sz w:val="24"/>
          <w:szCs w:val="24"/>
        </w:rPr>
        <w:t xml:space="preserve">sınavı yarıda </w:t>
      </w:r>
      <w:r w:rsidRPr="008A4626">
        <w:rPr>
          <w:rFonts w:asciiTheme="majorHAnsi" w:hAnsiTheme="majorHAnsi" w:cstheme="majorHAnsi"/>
          <w:sz w:val="24"/>
          <w:szCs w:val="24"/>
        </w:rPr>
        <w:t>kesme hakkına sahiptir. Böyle bir durumda</w:t>
      </w:r>
      <w:r w:rsidR="000F4F19" w:rsidRPr="008A4626">
        <w:rPr>
          <w:rFonts w:asciiTheme="majorHAnsi" w:hAnsiTheme="majorHAnsi" w:cstheme="majorHAnsi"/>
          <w:sz w:val="24"/>
          <w:szCs w:val="24"/>
        </w:rPr>
        <w:t xml:space="preserve">, bu duruma sebebiyet veren aday/adaylar </w:t>
      </w:r>
      <w:r w:rsidRPr="008A4626">
        <w:rPr>
          <w:rFonts w:asciiTheme="majorHAnsi" w:hAnsiTheme="majorHAnsi" w:cstheme="majorHAnsi"/>
          <w:sz w:val="24"/>
          <w:szCs w:val="24"/>
        </w:rPr>
        <w:t>ücret ve her türlü giderlerin aday</w:t>
      </w:r>
      <w:r w:rsidR="000F4F19" w:rsidRPr="008A4626">
        <w:rPr>
          <w:rFonts w:asciiTheme="majorHAnsi" w:hAnsiTheme="majorHAnsi" w:cstheme="majorHAnsi"/>
          <w:sz w:val="24"/>
          <w:szCs w:val="24"/>
        </w:rPr>
        <w:t xml:space="preserve"> </w:t>
      </w:r>
      <w:r w:rsidRPr="008A4626">
        <w:rPr>
          <w:rFonts w:asciiTheme="majorHAnsi" w:hAnsiTheme="majorHAnsi" w:cstheme="majorHAnsi"/>
          <w:sz w:val="24"/>
          <w:szCs w:val="24"/>
        </w:rPr>
        <w:t xml:space="preserve">tarafından ödeneceği ve </w:t>
      </w:r>
      <w:r w:rsidR="000F4F19" w:rsidRPr="008A4626">
        <w:rPr>
          <w:rFonts w:asciiTheme="majorHAnsi" w:hAnsiTheme="majorHAnsi" w:cstheme="majorHAnsi"/>
          <w:sz w:val="24"/>
          <w:szCs w:val="24"/>
        </w:rPr>
        <w:t xml:space="preserve">sınavın </w:t>
      </w:r>
      <w:r w:rsidRPr="008A4626">
        <w:rPr>
          <w:rFonts w:asciiTheme="majorHAnsi" w:hAnsiTheme="majorHAnsi" w:cstheme="majorHAnsi"/>
          <w:sz w:val="24"/>
          <w:szCs w:val="24"/>
        </w:rPr>
        <w:t>hiç yapılmamış sayılacağı aday</w:t>
      </w:r>
      <w:r w:rsidR="000F4F19" w:rsidRPr="008A4626">
        <w:rPr>
          <w:rFonts w:asciiTheme="majorHAnsi" w:hAnsiTheme="majorHAnsi" w:cstheme="majorHAnsi"/>
          <w:sz w:val="24"/>
          <w:szCs w:val="24"/>
        </w:rPr>
        <w:t xml:space="preserve"> </w:t>
      </w:r>
      <w:r w:rsidRPr="008A4626">
        <w:rPr>
          <w:rFonts w:asciiTheme="majorHAnsi" w:hAnsiTheme="majorHAnsi" w:cstheme="majorHAnsi"/>
          <w:sz w:val="24"/>
          <w:szCs w:val="24"/>
        </w:rPr>
        <w:t>tarafından kabul edilmiştir.</w:t>
      </w:r>
    </w:p>
    <w:p w14:paraId="55D5B438" w14:textId="77777777" w:rsidR="009E6A2F" w:rsidRPr="009E6A2F" w:rsidRDefault="009E6A2F" w:rsidP="009E6A2F">
      <w:pPr>
        <w:pStyle w:val="ListeParagraf"/>
        <w:numPr>
          <w:ilvl w:val="2"/>
          <w:numId w:val="2"/>
        </w:numPr>
        <w:ind w:left="0" w:firstLine="0"/>
        <w:jc w:val="both"/>
        <w:rPr>
          <w:rFonts w:asciiTheme="majorHAnsi" w:hAnsiTheme="majorHAnsi" w:cstheme="majorHAnsi"/>
          <w:sz w:val="24"/>
          <w:szCs w:val="24"/>
        </w:rPr>
      </w:pPr>
      <w:r>
        <w:rPr>
          <w:rFonts w:asciiTheme="majorHAnsi" w:hAnsiTheme="majorHAnsi" w:cstheme="majorHAnsi"/>
          <w:sz w:val="24"/>
          <w:szCs w:val="24"/>
        </w:rPr>
        <w:t>B</w:t>
      </w:r>
      <w:r w:rsidRPr="009E6A2F">
        <w:rPr>
          <w:rFonts w:asciiTheme="majorHAnsi" w:hAnsiTheme="majorHAnsi" w:cstheme="majorHAnsi"/>
          <w:sz w:val="24"/>
          <w:szCs w:val="24"/>
        </w:rPr>
        <w:t>aşvuru sahipleri ve adaylar</w:t>
      </w:r>
      <w:r>
        <w:rPr>
          <w:rFonts w:asciiTheme="majorHAnsi" w:hAnsiTheme="majorHAnsi" w:cstheme="majorHAnsi"/>
          <w:sz w:val="24"/>
          <w:szCs w:val="24"/>
        </w:rPr>
        <w:t>ın</w:t>
      </w:r>
      <w:r w:rsidRPr="009E6A2F">
        <w:rPr>
          <w:rFonts w:asciiTheme="majorHAnsi" w:hAnsiTheme="majorHAnsi" w:cstheme="majorHAnsi"/>
          <w:sz w:val="24"/>
          <w:szCs w:val="24"/>
        </w:rPr>
        <w:t xml:space="preserve"> sınav sürecini ya da kararını </w:t>
      </w:r>
      <w:r>
        <w:rPr>
          <w:rFonts w:asciiTheme="majorHAnsi" w:hAnsiTheme="majorHAnsi" w:cstheme="majorHAnsi"/>
          <w:sz w:val="24"/>
          <w:szCs w:val="24"/>
        </w:rPr>
        <w:t>etkilemek üzere baskı yapması (</w:t>
      </w:r>
      <w:r w:rsidR="00D76AC1">
        <w:rPr>
          <w:rFonts w:asciiTheme="majorHAnsi" w:hAnsiTheme="majorHAnsi" w:cstheme="majorHAnsi"/>
          <w:sz w:val="24"/>
          <w:szCs w:val="24"/>
        </w:rPr>
        <w:t xml:space="preserve">rüşvet teklif etme, </w:t>
      </w:r>
      <w:r>
        <w:rPr>
          <w:rFonts w:asciiTheme="majorHAnsi" w:hAnsiTheme="majorHAnsi" w:cstheme="majorHAnsi"/>
          <w:sz w:val="24"/>
          <w:szCs w:val="24"/>
        </w:rPr>
        <w:t xml:space="preserve">duygu sömürüsü, tehdit, </w:t>
      </w:r>
      <w:proofErr w:type="spellStart"/>
      <w:r>
        <w:rPr>
          <w:rFonts w:asciiTheme="majorHAnsi" w:hAnsiTheme="majorHAnsi" w:cstheme="majorHAnsi"/>
          <w:sz w:val="24"/>
          <w:szCs w:val="24"/>
        </w:rPr>
        <w:t>mobbing</w:t>
      </w:r>
      <w:proofErr w:type="spellEnd"/>
      <w:r>
        <w:rPr>
          <w:rFonts w:asciiTheme="majorHAnsi" w:hAnsiTheme="majorHAnsi" w:cstheme="majorHAnsi"/>
          <w:sz w:val="24"/>
          <w:szCs w:val="24"/>
        </w:rPr>
        <w:t xml:space="preserve"> vb.) </w:t>
      </w:r>
      <w:r w:rsidRPr="009E6A2F">
        <w:rPr>
          <w:rFonts w:asciiTheme="majorHAnsi" w:hAnsiTheme="majorHAnsi" w:cstheme="majorHAnsi"/>
          <w:sz w:val="24"/>
          <w:szCs w:val="24"/>
        </w:rPr>
        <w:t>durumunda</w:t>
      </w:r>
      <w:r>
        <w:rPr>
          <w:rFonts w:asciiTheme="majorHAnsi" w:hAnsiTheme="majorHAnsi" w:cstheme="majorHAnsi"/>
          <w:sz w:val="24"/>
          <w:szCs w:val="24"/>
        </w:rPr>
        <w:t xml:space="preserve"> </w:t>
      </w:r>
      <w:proofErr w:type="spellStart"/>
      <w:r>
        <w:rPr>
          <w:rFonts w:asciiTheme="majorHAnsi" w:hAnsiTheme="majorHAnsi" w:cstheme="majorHAnsi"/>
          <w:sz w:val="24"/>
          <w:szCs w:val="24"/>
        </w:rPr>
        <w:t>YBK’nın</w:t>
      </w:r>
      <w:proofErr w:type="spellEnd"/>
      <w:r w:rsidRPr="009E6A2F">
        <w:rPr>
          <w:rFonts w:asciiTheme="majorHAnsi" w:hAnsiTheme="majorHAnsi" w:cstheme="majorHAnsi"/>
          <w:sz w:val="24"/>
          <w:szCs w:val="24"/>
        </w:rPr>
        <w:t xml:space="preserve"> sözleşme</w:t>
      </w:r>
      <w:r>
        <w:rPr>
          <w:rFonts w:asciiTheme="majorHAnsi" w:hAnsiTheme="majorHAnsi" w:cstheme="majorHAnsi"/>
          <w:sz w:val="24"/>
          <w:szCs w:val="24"/>
        </w:rPr>
        <w:t xml:space="preserve">yi tek </w:t>
      </w:r>
      <w:r w:rsidRPr="009E6A2F">
        <w:rPr>
          <w:rFonts w:asciiTheme="majorHAnsi" w:hAnsiTheme="majorHAnsi" w:cstheme="majorHAnsi"/>
          <w:sz w:val="24"/>
          <w:szCs w:val="24"/>
        </w:rPr>
        <w:t xml:space="preserve">taraflı olarak </w:t>
      </w:r>
      <w:r>
        <w:rPr>
          <w:rFonts w:asciiTheme="majorHAnsi" w:hAnsiTheme="majorHAnsi" w:cstheme="majorHAnsi"/>
          <w:sz w:val="24"/>
          <w:szCs w:val="24"/>
        </w:rPr>
        <w:t xml:space="preserve">feshetme hakkı bulunmaktadır. </w:t>
      </w:r>
    </w:p>
    <w:p w14:paraId="026FB4EB" w14:textId="77777777" w:rsidR="002B61D4" w:rsidRDefault="002B61D4"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YBK, gözetim ve yeniden belgelendirme periyotlarında ödeme sorumluluklarını</w:t>
      </w:r>
      <w:r w:rsidR="000660D0" w:rsidRPr="008A4626">
        <w:rPr>
          <w:rFonts w:asciiTheme="majorHAnsi" w:hAnsiTheme="majorHAnsi" w:cstheme="majorHAnsi"/>
          <w:sz w:val="24"/>
          <w:szCs w:val="24"/>
        </w:rPr>
        <w:t xml:space="preserve"> zamanında</w:t>
      </w:r>
      <w:r w:rsidRPr="008A4626">
        <w:rPr>
          <w:rFonts w:asciiTheme="majorHAnsi" w:hAnsiTheme="majorHAnsi" w:cstheme="majorHAnsi"/>
          <w:sz w:val="24"/>
          <w:szCs w:val="24"/>
        </w:rPr>
        <w:t xml:space="preserve"> yerine getirmeyen </w:t>
      </w:r>
      <w:r w:rsidR="00D515C4">
        <w:rPr>
          <w:rFonts w:asciiTheme="majorHAnsi" w:hAnsiTheme="majorHAnsi" w:cstheme="majorHAnsi"/>
          <w:sz w:val="24"/>
          <w:szCs w:val="24"/>
        </w:rPr>
        <w:t>belgeli kişilerin</w:t>
      </w:r>
      <w:r w:rsidRPr="008A4626">
        <w:rPr>
          <w:rFonts w:asciiTheme="majorHAnsi" w:hAnsiTheme="majorHAnsi" w:cstheme="majorHAnsi"/>
          <w:sz w:val="24"/>
          <w:szCs w:val="24"/>
        </w:rPr>
        <w:t xml:space="preserve"> belgelerini askıya alma / iptal etme hakkına sahiptir.</w:t>
      </w:r>
    </w:p>
    <w:p w14:paraId="127C566B" w14:textId="77777777" w:rsidR="00D876BA" w:rsidRPr="008A4626" w:rsidRDefault="00D876BA" w:rsidP="00D876BA">
      <w:pPr>
        <w:pStyle w:val="ListeParagraf"/>
        <w:numPr>
          <w:ilvl w:val="2"/>
          <w:numId w:val="2"/>
        </w:numPr>
        <w:ind w:left="0" w:firstLine="0"/>
        <w:jc w:val="both"/>
        <w:rPr>
          <w:rFonts w:asciiTheme="majorHAnsi" w:hAnsiTheme="majorHAnsi" w:cstheme="majorHAnsi"/>
          <w:sz w:val="24"/>
          <w:szCs w:val="24"/>
        </w:rPr>
      </w:pPr>
      <w:r>
        <w:rPr>
          <w:rFonts w:asciiTheme="majorHAnsi" w:hAnsiTheme="majorHAnsi" w:cstheme="majorHAnsi"/>
          <w:sz w:val="24"/>
          <w:szCs w:val="24"/>
        </w:rPr>
        <w:t>YBK, aday</w:t>
      </w:r>
      <w:r w:rsidR="00D515C4">
        <w:rPr>
          <w:rFonts w:asciiTheme="majorHAnsi" w:hAnsiTheme="majorHAnsi" w:cstheme="majorHAnsi"/>
          <w:sz w:val="24"/>
          <w:szCs w:val="24"/>
        </w:rPr>
        <w:t>/belgeli kişi</w:t>
      </w:r>
      <w:r>
        <w:rPr>
          <w:rFonts w:asciiTheme="majorHAnsi" w:hAnsiTheme="majorHAnsi" w:cstheme="majorHAnsi"/>
          <w:sz w:val="24"/>
          <w:szCs w:val="24"/>
        </w:rPr>
        <w:t xml:space="preserve"> ile belgelendirme, gözetim ve yeniden belgelendirme prosesleri kapsamında bilgilendirme ve hatırlatma amaçlı telefon/</w:t>
      </w:r>
      <w:proofErr w:type="spellStart"/>
      <w:r>
        <w:rPr>
          <w:rFonts w:asciiTheme="majorHAnsi" w:hAnsiTheme="majorHAnsi" w:cstheme="majorHAnsi"/>
          <w:sz w:val="24"/>
          <w:szCs w:val="24"/>
        </w:rPr>
        <w:t>sms</w:t>
      </w:r>
      <w:proofErr w:type="spellEnd"/>
      <w:r>
        <w:rPr>
          <w:rFonts w:asciiTheme="majorHAnsi" w:hAnsiTheme="majorHAnsi" w:cstheme="majorHAnsi"/>
          <w:sz w:val="24"/>
          <w:szCs w:val="24"/>
        </w:rPr>
        <w:t xml:space="preserve">/e-posta yolu ile iletişime geçebilir. </w:t>
      </w:r>
    </w:p>
    <w:p w14:paraId="470BFF72" w14:textId="77777777" w:rsidR="002B61D4" w:rsidRPr="008A4626" w:rsidRDefault="00D42B27" w:rsidP="00D876BA">
      <w:pPr>
        <w:pStyle w:val="ListeParagraf"/>
        <w:numPr>
          <w:ilvl w:val="2"/>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YBK, belirli bir sektörde/ ülkede/ bölgede belgelendirme alanındaki faaliyetlerini askıya alma, durdurma ve bunun sonucu olarak mevcut belgeleri askıya alma veya sözleşmeleri tek taraflı feshetme hakkına sahiptir. Ayrıca belgelendirme programı kurallarındaki ve politikalardaki değişikliklerden veya TÜRKAK ve </w:t>
      </w:r>
      <w:r w:rsidR="000F4F19" w:rsidRPr="008A4626">
        <w:rPr>
          <w:rFonts w:asciiTheme="majorHAnsi" w:hAnsiTheme="majorHAnsi" w:cstheme="majorHAnsi"/>
          <w:sz w:val="24"/>
          <w:szCs w:val="24"/>
        </w:rPr>
        <w:t xml:space="preserve">MYK </w:t>
      </w:r>
      <w:r w:rsidRPr="008A4626">
        <w:rPr>
          <w:rFonts w:asciiTheme="majorHAnsi" w:hAnsiTheme="majorHAnsi" w:cstheme="majorHAnsi"/>
          <w:sz w:val="24"/>
          <w:szCs w:val="24"/>
        </w:rPr>
        <w:t>yaptırımlarından kaynaklanan gerekliliklerden dolayı önceden bildirmek kaydıyla belgeyi askıya alabilir veya sözleşmeyi feshedilebilir.</w:t>
      </w:r>
    </w:p>
    <w:p w14:paraId="32538837" w14:textId="77777777" w:rsidR="000F4F19" w:rsidRPr="008A4626" w:rsidRDefault="000F4F19" w:rsidP="00D876BA">
      <w:pPr>
        <w:pStyle w:val="ListeParagraf"/>
        <w:numPr>
          <w:ilvl w:val="0"/>
          <w:numId w:val="2"/>
        </w:numPr>
        <w:ind w:left="0" w:firstLine="0"/>
        <w:jc w:val="both"/>
        <w:rPr>
          <w:rFonts w:asciiTheme="majorHAnsi" w:hAnsiTheme="majorHAnsi" w:cstheme="majorHAnsi"/>
          <w:b/>
          <w:sz w:val="24"/>
          <w:szCs w:val="24"/>
        </w:rPr>
      </w:pPr>
      <w:r w:rsidRPr="008A4626">
        <w:rPr>
          <w:rFonts w:asciiTheme="majorHAnsi" w:hAnsiTheme="majorHAnsi" w:cstheme="majorHAnsi"/>
          <w:b/>
          <w:sz w:val="24"/>
          <w:szCs w:val="24"/>
        </w:rPr>
        <w:t>ÜCRETLER VE ÖDEMELER</w:t>
      </w:r>
    </w:p>
    <w:p w14:paraId="499D6A9D" w14:textId="77777777" w:rsidR="000F4F19" w:rsidRPr="00FC2EFE" w:rsidRDefault="000F4F19" w:rsidP="00FC2EFE">
      <w:pPr>
        <w:pStyle w:val="ListeParagraf"/>
        <w:numPr>
          <w:ilvl w:val="1"/>
          <w:numId w:val="2"/>
        </w:numPr>
        <w:ind w:left="0" w:firstLine="0"/>
        <w:jc w:val="both"/>
        <w:rPr>
          <w:rFonts w:asciiTheme="majorHAnsi" w:hAnsiTheme="majorHAnsi" w:cstheme="majorHAnsi"/>
          <w:sz w:val="24"/>
          <w:szCs w:val="24"/>
        </w:rPr>
      </w:pPr>
      <w:r w:rsidRPr="00FC2EFE">
        <w:rPr>
          <w:rFonts w:asciiTheme="majorHAnsi" w:hAnsiTheme="majorHAnsi" w:cstheme="majorHAnsi"/>
          <w:sz w:val="24"/>
          <w:szCs w:val="24"/>
        </w:rPr>
        <w:t xml:space="preserve">Tek nokta başvurusu ile gelen adayların </w:t>
      </w:r>
      <w:r w:rsidR="00BA6A13" w:rsidRPr="00D1660F">
        <w:rPr>
          <w:rFonts w:asciiTheme="majorHAnsi" w:hAnsiTheme="majorHAnsi" w:cstheme="majorHAnsi"/>
          <w:bCs/>
          <w:sz w:val="24"/>
          <w:szCs w:val="24"/>
        </w:rPr>
        <w:t>ilk belgelendirme prosesi ile</w:t>
      </w:r>
      <w:r w:rsidR="00BA6A13" w:rsidRPr="00FC2EFE">
        <w:rPr>
          <w:rFonts w:asciiTheme="majorHAnsi" w:hAnsiTheme="majorHAnsi" w:cstheme="majorHAnsi"/>
          <w:sz w:val="24"/>
          <w:szCs w:val="24"/>
        </w:rPr>
        <w:t xml:space="preserve"> ilgili ödeme sorumlulukları, tek nokta başvuru sahibine aittir. </w:t>
      </w:r>
      <w:r w:rsidR="00336D9F">
        <w:rPr>
          <w:rFonts w:asciiTheme="majorHAnsi" w:hAnsiTheme="majorHAnsi" w:cstheme="majorHAnsi"/>
          <w:sz w:val="24"/>
          <w:szCs w:val="24"/>
        </w:rPr>
        <w:t>Ancak b</w:t>
      </w:r>
      <w:r w:rsidR="00FC2EFE" w:rsidRPr="00FC2EFE">
        <w:rPr>
          <w:rFonts w:asciiTheme="majorHAnsi" w:hAnsiTheme="majorHAnsi" w:cstheme="majorHAnsi"/>
          <w:sz w:val="24"/>
          <w:szCs w:val="24"/>
        </w:rPr>
        <w:t xml:space="preserve">elgeli kişi, YBK tarafından tahakkuk ettirilecek </w:t>
      </w:r>
      <w:r w:rsidR="00336D9F">
        <w:rPr>
          <w:rFonts w:asciiTheme="majorHAnsi" w:hAnsiTheme="majorHAnsi" w:cstheme="majorHAnsi"/>
          <w:sz w:val="24"/>
          <w:szCs w:val="24"/>
        </w:rPr>
        <w:t>diğer ücretleri (</w:t>
      </w:r>
      <w:r w:rsidR="00FC2EFE" w:rsidRPr="00FC2EFE">
        <w:rPr>
          <w:rFonts w:asciiTheme="majorHAnsi" w:hAnsiTheme="majorHAnsi" w:cstheme="majorHAnsi"/>
          <w:sz w:val="24"/>
          <w:szCs w:val="24"/>
        </w:rPr>
        <w:t>gözetim, yeniden belgelendirme, ek sertifika ücre</w:t>
      </w:r>
      <w:r w:rsidR="00FC2EFE">
        <w:rPr>
          <w:rFonts w:asciiTheme="majorHAnsi" w:hAnsiTheme="majorHAnsi" w:cstheme="majorHAnsi"/>
          <w:sz w:val="24"/>
          <w:szCs w:val="24"/>
        </w:rPr>
        <w:t xml:space="preserve">tleri vb.), süresi içerisinde </w:t>
      </w:r>
      <w:proofErr w:type="spellStart"/>
      <w:r w:rsidR="00FC2EFE">
        <w:rPr>
          <w:rFonts w:asciiTheme="majorHAnsi" w:hAnsiTheme="majorHAnsi" w:cstheme="majorHAnsi"/>
          <w:sz w:val="24"/>
          <w:szCs w:val="24"/>
        </w:rPr>
        <w:t>YBK’nun</w:t>
      </w:r>
      <w:proofErr w:type="spellEnd"/>
      <w:r w:rsidR="00FC2EFE" w:rsidRPr="00FC2EFE">
        <w:rPr>
          <w:rFonts w:asciiTheme="majorHAnsi" w:hAnsiTheme="majorHAnsi" w:cstheme="majorHAnsi"/>
          <w:sz w:val="24"/>
          <w:szCs w:val="24"/>
        </w:rPr>
        <w:t xml:space="preserve"> anlaşmalı olduğu banka hesaplarına yatırmakla yükümlüdür.</w:t>
      </w:r>
      <w:r w:rsidR="00336D9F">
        <w:rPr>
          <w:rFonts w:asciiTheme="majorHAnsi" w:hAnsiTheme="majorHAnsi" w:cstheme="majorHAnsi"/>
          <w:sz w:val="24"/>
          <w:szCs w:val="24"/>
        </w:rPr>
        <w:t xml:space="preserve"> Bireysel başvurularda tüm ödemelerden aday/belgeli kişi sorumludur.</w:t>
      </w:r>
    </w:p>
    <w:p w14:paraId="370FF190" w14:textId="52C48086" w:rsidR="003566AA" w:rsidRDefault="000F4F19" w:rsidP="003566AA">
      <w:pPr>
        <w:pStyle w:val="ListeParagraf"/>
        <w:numPr>
          <w:ilvl w:val="1"/>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İlk belgelendirme, gözetim ve yeniden belgelendirme faaliyetleri kapsamında ödenmesi gereken ücretler </w:t>
      </w:r>
      <w:r w:rsidR="000A4D03">
        <w:rPr>
          <w:rFonts w:asciiTheme="majorHAnsi" w:hAnsiTheme="majorHAnsi" w:cstheme="majorHAnsi"/>
          <w:sz w:val="24"/>
          <w:szCs w:val="24"/>
        </w:rPr>
        <w:t>KORKMAZ BELGELENDİRME</w:t>
      </w:r>
      <w:r w:rsidRPr="008A4626">
        <w:rPr>
          <w:rFonts w:asciiTheme="majorHAnsi" w:hAnsiTheme="majorHAnsi" w:cstheme="majorHAnsi"/>
          <w:sz w:val="24"/>
          <w:szCs w:val="24"/>
        </w:rPr>
        <w:t xml:space="preserve"> ve MYK internet sayfasında mevcuttur. </w:t>
      </w:r>
      <w:r w:rsidR="008A4626">
        <w:rPr>
          <w:rFonts w:asciiTheme="majorHAnsi" w:hAnsiTheme="majorHAnsi" w:cstheme="majorHAnsi"/>
          <w:sz w:val="24"/>
          <w:szCs w:val="24"/>
        </w:rPr>
        <w:t xml:space="preserve">Gözetim ve yeniden belgelendirme faaliyetlerinde sözleşmenin imzalandığı tarihteki ücret tarifesi uygulanmaz. Gözetim ve yeniden belgelendirme periyodundaki güncel tarifeye göre ücretlendirme yapılır. </w:t>
      </w:r>
    </w:p>
    <w:p w14:paraId="79B2E3B2" w14:textId="77777777" w:rsidR="003566AA" w:rsidRPr="003566AA" w:rsidRDefault="003566AA" w:rsidP="003566AA">
      <w:pPr>
        <w:pStyle w:val="ListeParagraf"/>
        <w:numPr>
          <w:ilvl w:val="1"/>
          <w:numId w:val="2"/>
        </w:numPr>
        <w:ind w:left="0" w:firstLine="0"/>
        <w:jc w:val="both"/>
        <w:rPr>
          <w:rFonts w:asciiTheme="majorHAnsi" w:hAnsiTheme="majorHAnsi" w:cstheme="majorHAnsi"/>
          <w:sz w:val="24"/>
          <w:szCs w:val="24"/>
        </w:rPr>
      </w:pPr>
      <w:r w:rsidRPr="003566AA">
        <w:rPr>
          <w:rFonts w:asciiTheme="majorHAnsi" w:hAnsiTheme="majorHAnsi" w:cstheme="majorHAnsi"/>
          <w:sz w:val="24"/>
          <w:szCs w:val="24"/>
        </w:rPr>
        <w:t>Belge yenilemeye hak kazanamayan kişilerden belge masraf karşılığı alınmaz.</w:t>
      </w:r>
    </w:p>
    <w:p w14:paraId="5ED62151" w14:textId="77777777" w:rsidR="000F4F19" w:rsidRPr="008A4626" w:rsidRDefault="000F4F19" w:rsidP="00D876BA">
      <w:pPr>
        <w:pStyle w:val="ListeParagraf"/>
        <w:numPr>
          <w:ilvl w:val="1"/>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Gözetim</w:t>
      </w:r>
      <w:r w:rsidR="00BA6A13" w:rsidRPr="008A4626">
        <w:rPr>
          <w:rFonts w:asciiTheme="majorHAnsi" w:hAnsiTheme="majorHAnsi" w:cstheme="majorHAnsi"/>
          <w:sz w:val="24"/>
          <w:szCs w:val="24"/>
        </w:rPr>
        <w:t xml:space="preserve"> ve yeniden belgelendirme </w:t>
      </w:r>
      <w:proofErr w:type="gramStart"/>
      <w:r w:rsidR="00BA6A13" w:rsidRPr="008A4626">
        <w:rPr>
          <w:rFonts w:asciiTheme="majorHAnsi" w:hAnsiTheme="majorHAnsi" w:cstheme="majorHAnsi"/>
          <w:sz w:val="24"/>
          <w:szCs w:val="24"/>
        </w:rPr>
        <w:t>faaliyetleri</w:t>
      </w:r>
      <w:r w:rsidRPr="008A4626">
        <w:rPr>
          <w:rFonts w:asciiTheme="majorHAnsi" w:hAnsiTheme="majorHAnsi" w:cstheme="majorHAnsi"/>
          <w:sz w:val="24"/>
          <w:szCs w:val="24"/>
        </w:rPr>
        <w:t>;</w:t>
      </w:r>
      <w:r w:rsidR="00BA6A13" w:rsidRPr="008A4626">
        <w:rPr>
          <w:rFonts w:asciiTheme="majorHAnsi" w:hAnsiTheme="majorHAnsi" w:cstheme="majorHAnsi"/>
          <w:sz w:val="24"/>
          <w:szCs w:val="24"/>
        </w:rPr>
        <w:t xml:space="preserve"> </w:t>
      </w:r>
      <w:r w:rsidRPr="008A4626">
        <w:rPr>
          <w:rFonts w:asciiTheme="majorHAnsi" w:hAnsiTheme="majorHAnsi" w:cstheme="majorHAnsi"/>
          <w:sz w:val="24"/>
          <w:szCs w:val="24"/>
        </w:rPr>
        <w:t xml:space="preserve"> belgelendirme</w:t>
      </w:r>
      <w:proofErr w:type="gramEnd"/>
      <w:r w:rsidRPr="008A4626">
        <w:rPr>
          <w:rFonts w:asciiTheme="majorHAnsi" w:hAnsiTheme="majorHAnsi" w:cstheme="majorHAnsi"/>
          <w:sz w:val="24"/>
          <w:szCs w:val="24"/>
        </w:rPr>
        <w:t xml:space="preserve"> koşullarının sürdürüldüğünün gözlenmesi amacıyla ilgili ulusal yeterlilikte belirtilen periyotlarda gerçekleştirilen faal</w:t>
      </w:r>
      <w:r w:rsidR="00BA6A13" w:rsidRPr="008A4626">
        <w:rPr>
          <w:rFonts w:asciiTheme="majorHAnsi" w:hAnsiTheme="majorHAnsi" w:cstheme="majorHAnsi"/>
          <w:sz w:val="24"/>
          <w:szCs w:val="24"/>
        </w:rPr>
        <w:t xml:space="preserve">iyetler olup, ücrete tabidir. </w:t>
      </w:r>
    </w:p>
    <w:p w14:paraId="57C911CB" w14:textId="77777777" w:rsidR="00BA6A13" w:rsidRPr="008A4626" w:rsidRDefault="00BA6A13" w:rsidP="00D876BA">
      <w:pPr>
        <w:pStyle w:val="ListeParagraf"/>
        <w:numPr>
          <w:ilvl w:val="1"/>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Bireysel başvurularda aday bu sözleşmeyi imzaladıktan sonra belgelendirme talebinden vazgeçerse, bu süre içerisinde planlanan herhangi bir sınava katılmamış, katılmayacağını sınav tarihinin kendisine bildiriminden sonra 24 saat içerisinde beyan etmiş olması ve ödeme sorumluluğunu yerine getirmiş olması durumunda ücret iadesi talep edebilir.</w:t>
      </w:r>
    </w:p>
    <w:p w14:paraId="57BC6BC4" w14:textId="77777777" w:rsidR="00BA6A13" w:rsidRPr="00B7295A" w:rsidRDefault="00BA6A13" w:rsidP="00D876BA">
      <w:pPr>
        <w:pStyle w:val="ListeParagraf"/>
        <w:numPr>
          <w:ilvl w:val="1"/>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Sınav başladıktan </w:t>
      </w:r>
      <w:r w:rsidRPr="00B7295A">
        <w:rPr>
          <w:rFonts w:asciiTheme="majorHAnsi" w:hAnsiTheme="majorHAnsi" w:cstheme="majorHAnsi"/>
          <w:sz w:val="24"/>
          <w:szCs w:val="24"/>
        </w:rPr>
        <w:t xml:space="preserve">sonra adaydan kaynaklanan sebeplerle sınav tamamlanamaz veya iptal edilirse, </w:t>
      </w:r>
      <w:r w:rsidR="004A39DA" w:rsidRPr="00B7295A">
        <w:rPr>
          <w:rFonts w:asciiTheme="majorHAnsi" w:hAnsiTheme="majorHAnsi" w:cstheme="majorHAnsi"/>
          <w:sz w:val="24"/>
          <w:szCs w:val="24"/>
        </w:rPr>
        <w:t>aday katılım sağlamayacağını bildirmediği sınava katılım göstermezse aday</w:t>
      </w:r>
      <w:r w:rsidRPr="00B7295A">
        <w:rPr>
          <w:rFonts w:asciiTheme="majorHAnsi" w:hAnsiTheme="majorHAnsi" w:cstheme="majorHAnsi"/>
          <w:sz w:val="24"/>
          <w:szCs w:val="24"/>
        </w:rPr>
        <w:t xml:space="preserve"> bir sınav hakkını kullanmış sayılır. </w:t>
      </w:r>
    </w:p>
    <w:p w14:paraId="727F21EE" w14:textId="77777777" w:rsidR="000F4F19" w:rsidRPr="00B7295A" w:rsidRDefault="004A39DA" w:rsidP="00D876BA">
      <w:pPr>
        <w:pStyle w:val="ListeParagraf"/>
        <w:numPr>
          <w:ilvl w:val="1"/>
          <w:numId w:val="2"/>
        </w:numPr>
        <w:ind w:left="0" w:firstLine="0"/>
        <w:jc w:val="both"/>
        <w:rPr>
          <w:rFonts w:asciiTheme="majorHAnsi" w:hAnsiTheme="majorHAnsi" w:cstheme="majorHAnsi"/>
          <w:sz w:val="24"/>
          <w:szCs w:val="24"/>
        </w:rPr>
      </w:pPr>
      <w:r w:rsidRPr="00B7295A">
        <w:rPr>
          <w:rFonts w:asciiTheme="majorHAnsi" w:hAnsiTheme="majorHAnsi" w:cstheme="majorHAnsi"/>
          <w:sz w:val="24"/>
          <w:szCs w:val="24"/>
        </w:rPr>
        <w:t>Sınav planlama</w:t>
      </w:r>
      <w:r w:rsidR="00A2689A" w:rsidRPr="00B7295A">
        <w:rPr>
          <w:rFonts w:asciiTheme="majorHAnsi" w:hAnsiTheme="majorHAnsi" w:cstheme="majorHAnsi"/>
          <w:sz w:val="24"/>
          <w:szCs w:val="24"/>
        </w:rPr>
        <w:t>, gözetim ve yeniden belgelendirme</w:t>
      </w:r>
      <w:r w:rsidRPr="00B7295A">
        <w:rPr>
          <w:rFonts w:asciiTheme="majorHAnsi" w:hAnsiTheme="majorHAnsi" w:cstheme="majorHAnsi"/>
          <w:sz w:val="24"/>
          <w:szCs w:val="24"/>
        </w:rPr>
        <w:t xml:space="preserve"> sürecinin başlatılması için adayın</w:t>
      </w:r>
      <w:r w:rsidR="00336D9F">
        <w:rPr>
          <w:rFonts w:asciiTheme="majorHAnsi" w:hAnsiTheme="majorHAnsi" w:cstheme="majorHAnsi"/>
          <w:sz w:val="24"/>
          <w:szCs w:val="24"/>
        </w:rPr>
        <w:t>/belgeli kişinin</w:t>
      </w:r>
      <w:r w:rsidRPr="00B7295A">
        <w:rPr>
          <w:rFonts w:asciiTheme="majorHAnsi" w:hAnsiTheme="majorHAnsi" w:cstheme="majorHAnsi"/>
          <w:sz w:val="24"/>
          <w:szCs w:val="24"/>
        </w:rPr>
        <w:t xml:space="preserve"> ödeme sorumluluğunu yerine getirmesi gerekir. </w:t>
      </w:r>
    </w:p>
    <w:p w14:paraId="12459E9A" w14:textId="77777777" w:rsidR="00943C0A" w:rsidRPr="00B7295A" w:rsidRDefault="00943C0A" w:rsidP="00B7295A">
      <w:pPr>
        <w:pStyle w:val="ListeParagraf"/>
        <w:numPr>
          <w:ilvl w:val="1"/>
          <w:numId w:val="2"/>
        </w:numPr>
        <w:ind w:left="0" w:firstLine="0"/>
        <w:jc w:val="both"/>
        <w:rPr>
          <w:rFonts w:asciiTheme="majorHAnsi" w:hAnsiTheme="majorHAnsi" w:cstheme="majorHAnsi"/>
          <w:sz w:val="24"/>
          <w:szCs w:val="24"/>
        </w:rPr>
      </w:pPr>
      <w:r w:rsidRPr="00B7295A">
        <w:rPr>
          <w:rFonts w:asciiTheme="majorHAnsi" w:hAnsiTheme="majorHAnsi" w:cstheme="majorHAnsi"/>
          <w:sz w:val="24"/>
          <w:szCs w:val="24"/>
        </w:rPr>
        <w:t xml:space="preserve">Teşvikler ile ilgili kurallar </w:t>
      </w:r>
      <w:r w:rsidR="00B7295A" w:rsidRPr="00B7295A">
        <w:rPr>
          <w:rFonts w:asciiTheme="majorHAnsi" w:hAnsiTheme="majorHAnsi" w:cstheme="majorHAnsi"/>
          <w:sz w:val="24"/>
          <w:szCs w:val="24"/>
        </w:rPr>
        <w:t xml:space="preserve">YBK internet sitesinde mevcuttur. </w:t>
      </w:r>
    </w:p>
    <w:p w14:paraId="13E2263B" w14:textId="77777777" w:rsidR="000660D0" w:rsidRPr="008A4626" w:rsidRDefault="000660D0" w:rsidP="00D876BA">
      <w:pPr>
        <w:pStyle w:val="ListeParagraf"/>
        <w:numPr>
          <w:ilvl w:val="0"/>
          <w:numId w:val="2"/>
        </w:numPr>
        <w:ind w:left="0" w:firstLine="0"/>
        <w:jc w:val="both"/>
        <w:rPr>
          <w:rFonts w:asciiTheme="majorHAnsi" w:hAnsiTheme="majorHAnsi" w:cstheme="majorHAnsi"/>
          <w:b/>
          <w:sz w:val="24"/>
          <w:szCs w:val="24"/>
        </w:rPr>
      </w:pPr>
      <w:r w:rsidRPr="008A4626">
        <w:rPr>
          <w:rFonts w:asciiTheme="majorHAnsi" w:hAnsiTheme="majorHAnsi" w:cstheme="majorHAnsi"/>
          <w:b/>
          <w:sz w:val="24"/>
          <w:szCs w:val="24"/>
        </w:rPr>
        <w:lastRenderedPageBreak/>
        <w:t>SÖZLEŞMENİN GEÇERLİLİĞİ</w:t>
      </w:r>
    </w:p>
    <w:p w14:paraId="65E16652" w14:textId="77777777" w:rsidR="00B7295A" w:rsidRDefault="000660D0" w:rsidP="00B7295A">
      <w:pPr>
        <w:pStyle w:val="ListeParagraf"/>
        <w:numPr>
          <w:ilvl w:val="1"/>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 xml:space="preserve">İş bu </w:t>
      </w:r>
      <w:proofErr w:type="gramStart"/>
      <w:r w:rsidRPr="008A4626">
        <w:rPr>
          <w:rFonts w:asciiTheme="majorHAnsi" w:hAnsiTheme="majorHAnsi" w:cstheme="majorHAnsi"/>
          <w:sz w:val="24"/>
          <w:szCs w:val="24"/>
        </w:rPr>
        <w:t>doküman</w:t>
      </w:r>
      <w:proofErr w:type="gramEnd"/>
      <w:r w:rsidRPr="008A4626">
        <w:rPr>
          <w:rFonts w:asciiTheme="majorHAnsi" w:hAnsiTheme="majorHAnsi" w:cstheme="majorHAnsi"/>
          <w:sz w:val="24"/>
          <w:szCs w:val="24"/>
        </w:rPr>
        <w:t xml:space="preserve"> her iki tarafın imzalarından sonra sözleşme niteliği kazanır.</w:t>
      </w:r>
    </w:p>
    <w:p w14:paraId="131F3D2C" w14:textId="77777777" w:rsidR="00B7295A" w:rsidRPr="00B7295A" w:rsidRDefault="00B7295A" w:rsidP="00B7295A">
      <w:pPr>
        <w:pStyle w:val="ListeParagraf"/>
        <w:numPr>
          <w:ilvl w:val="1"/>
          <w:numId w:val="2"/>
        </w:numPr>
        <w:ind w:left="0" w:firstLine="0"/>
        <w:jc w:val="both"/>
        <w:rPr>
          <w:rFonts w:asciiTheme="majorHAnsi" w:hAnsiTheme="majorHAnsi" w:cstheme="majorHAnsi"/>
          <w:sz w:val="24"/>
          <w:szCs w:val="24"/>
        </w:rPr>
      </w:pPr>
      <w:r w:rsidRPr="00B7295A">
        <w:rPr>
          <w:rFonts w:asciiTheme="majorHAnsi" w:hAnsiTheme="majorHAnsi" w:cstheme="majorHAnsi"/>
          <w:sz w:val="24"/>
          <w:szCs w:val="24"/>
        </w:rPr>
        <w:t>Belge</w:t>
      </w:r>
      <w:r w:rsidR="00FE786A">
        <w:rPr>
          <w:rFonts w:asciiTheme="majorHAnsi" w:hAnsiTheme="majorHAnsi" w:cstheme="majorHAnsi"/>
          <w:sz w:val="24"/>
          <w:szCs w:val="24"/>
        </w:rPr>
        <w:t xml:space="preserve"> ve marka</w:t>
      </w:r>
      <w:r w:rsidRPr="00B7295A">
        <w:rPr>
          <w:rFonts w:asciiTheme="majorHAnsi" w:hAnsiTheme="majorHAnsi" w:cstheme="majorHAnsi"/>
          <w:sz w:val="24"/>
          <w:szCs w:val="24"/>
        </w:rPr>
        <w:t xml:space="preserve"> kullanımı ile ilgili yükümlülükler adayın b</w:t>
      </w:r>
      <w:r>
        <w:rPr>
          <w:rFonts w:asciiTheme="majorHAnsi" w:hAnsiTheme="majorHAnsi" w:cstheme="majorHAnsi"/>
          <w:sz w:val="24"/>
          <w:szCs w:val="24"/>
        </w:rPr>
        <w:t>elgeyi almaya hak kazanması durumunda geçerlidir.</w:t>
      </w:r>
      <w:r w:rsidRPr="00B7295A">
        <w:rPr>
          <w:rFonts w:asciiTheme="majorHAnsi" w:hAnsiTheme="majorHAnsi" w:cstheme="majorHAnsi"/>
          <w:sz w:val="24"/>
          <w:szCs w:val="24"/>
        </w:rPr>
        <w:t xml:space="preserve">  </w:t>
      </w:r>
    </w:p>
    <w:p w14:paraId="307A6B3F" w14:textId="77777777" w:rsidR="000660D0" w:rsidRPr="008A4626" w:rsidRDefault="000660D0" w:rsidP="00D876BA">
      <w:pPr>
        <w:pStyle w:val="ListeParagraf"/>
        <w:numPr>
          <w:ilvl w:val="1"/>
          <w:numId w:val="2"/>
        </w:numPr>
        <w:ind w:left="0" w:firstLine="0"/>
        <w:jc w:val="both"/>
        <w:rPr>
          <w:rFonts w:asciiTheme="majorHAnsi" w:hAnsiTheme="majorHAnsi" w:cstheme="majorHAnsi"/>
          <w:sz w:val="24"/>
          <w:szCs w:val="24"/>
        </w:rPr>
      </w:pPr>
      <w:r w:rsidRPr="008A4626">
        <w:rPr>
          <w:rFonts w:asciiTheme="majorHAnsi" w:hAnsiTheme="majorHAnsi" w:cstheme="majorHAnsi"/>
          <w:sz w:val="24"/>
          <w:szCs w:val="24"/>
        </w:rPr>
        <w:t>Aday</w:t>
      </w:r>
      <w:r w:rsidR="00336D9F">
        <w:rPr>
          <w:rFonts w:asciiTheme="majorHAnsi" w:hAnsiTheme="majorHAnsi" w:cstheme="majorHAnsi"/>
          <w:sz w:val="24"/>
          <w:szCs w:val="24"/>
        </w:rPr>
        <w:t>/belgeli kişi</w:t>
      </w:r>
      <w:r w:rsidRPr="008A4626">
        <w:rPr>
          <w:rFonts w:asciiTheme="majorHAnsi" w:hAnsiTheme="majorHAnsi" w:cstheme="majorHAnsi"/>
          <w:sz w:val="24"/>
          <w:szCs w:val="24"/>
        </w:rPr>
        <w:t>,</w:t>
      </w:r>
      <w:r w:rsidR="00336D9F">
        <w:rPr>
          <w:rFonts w:asciiTheme="majorHAnsi" w:hAnsiTheme="majorHAnsi" w:cstheme="majorHAnsi"/>
          <w:sz w:val="24"/>
          <w:szCs w:val="24"/>
        </w:rPr>
        <w:t xml:space="preserve"> bu</w:t>
      </w:r>
      <w:r w:rsidRPr="008A4626">
        <w:rPr>
          <w:rFonts w:asciiTheme="majorHAnsi" w:hAnsiTheme="majorHAnsi" w:cstheme="majorHAnsi"/>
          <w:sz w:val="24"/>
          <w:szCs w:val="24"/>
        </w:rPr>
        <w:t xml:space="preserve"> sözleşmede yer alan sorumluluklarını yerine getirmediği takdirde; YBK, ilk belgelendirme kararı verilmemişse başvuruyu olumsuz olarak sonlandırma ve sözleşmeyi feshetme, ilk belge verilmesi sonrasında yükümlülüklerini yerine getirmemişse belgeyi askıya alma veya iptal etme ve sözleşmeyi feshetme hakkına sahiptir. Bu durumlarda, </w:t>
      </w:r>
      <w:r w:rsidR="00336D9F">
        <w:rPr>
          <w:rFonts w:asciiTheme="majorHAnsi" w:hAnsiTheme="majorHAnsi" w:cstheme="majorHAnsi"/>
          <w:sz w:val="24"/>
          <w:szCs w:val="24"/>
        </w:rPr>
        <w:t>aday/belgeli kişi</w:t>
      </w:r>
      <w:r w:rsidRPr="008A4626">
        <w:rPr>
          <w:rFonts w:asciiTheme="majorHAnsi" w:hAnsiTheme="majorHAnsi" w:cstheme="majorHAnsi"/>
          <w:sz w:val="24"/>
          <w:szCs w:val="24"/>
        </w:rPr>
        <w:t xml:space="preserve"> ortaya çıkmış maliyetleri ödemek zorundadır. </w:t>
      </w:r>
    </w:p>
    <w:p w14:paraId="63711472" w14:textId="77777777" w:rsidR="000660D0" w:rsidRPr="008A4626" w:rsidRDefault="00336D9F" w:rsidP="00D876BA">
      <w:pPr>
        <w:pStyle w:val="ListeParagraf"/>
        <w:numPr>
          <w:ilvl w:val="1"/>
          <w:numId w:val="2"/>
        </w:numPr>
        <w:ind w:left="0" w:firstLine="0"/>
        <w:jc w:val="both"/>
        <w:rPr>
          <w:rFonts w:asciiTheme="majorHAnsi" w:hAnsiTheme="majorHAnsi" w:cstheme="majorHAnsi"/>
          <w:sz w:val="24"/>
          <w:szCs w:val="24"/>
        </w:rPr>
      </w:pPr>
      <w:r>
        <w:rPr>
          <w:rFonts w:asciiTheme="majorHAnsi" w:hAnsiTheme="majorHAnsi" w:cstheme="majorHAnsi"/>
          <w:sz w:val="24"/>
          <w:szCs w:val="24"/>
        </w:rPr>
        <w:t>Aday/belgeli kişi</w:t>
      </w:r>
      <w:r w:rsidR="00087E58" w:rsidRPr="008A4626">
        <w:rPr>
          <w:rFonts w:asciiTheme="majorHAnsi" w:hAnsiTheme="majorHAnsi" w:cstheme="majorHAnsi"/>
          <w:sz w:val="24"/>
          <w:szCs w:val="24"/>
        </w:rPr>
        <w:t xml:space="preserve"> 15</w:t>
      </w:r>
      <w:r w:rsidR="000660D0" w:rsidRPr="008A4626">
        <w:rPr>
          <w:rFonts w:asciiTheme="majorHAnsi" w:hAnsiTheme="majorHAnsi" w:cstheme="majorHAnsi"/>
          <w:sz w:val="24"/>
          <w:szCs w:val="24"/>
        </w:rPr>
        <w:t xml:space="preserve"> (</w:t>
      </w:r>
      <w:proofErr w:type="spellStart"/>
      <w:r w:rsidR="00087E58" w:rsidRPr="008A4626">
        <w:rPr>
          <w:rFonts w:asciiTheme="majorHAnsi" w:hAnsiTheme="majorHAnsi" w:cstheme="majorHAnsi"/>
          <w:sz w:val="24"/>
          <w:szCs w:val="24"/>
        </w:rPr>
        <w:t>onbeş</w:t>
      </w:r>
      <w:proofErr w:type="spellEnd"/>
      <w:r w:rsidR="000660D0" w:rsidRPr="008A4626">
        <w:rPr>
          <w:rFonts w:asciiTheme="majorHAnsi" w:hAnsiTheme="majorHAnsi" w:cstheme="majorHAnsi"/>
          <w:sz w:val="24"/>
          <w:szCs w:val="24"/>
        </w:rPr>
        <w:t xml:space="preserve">) gün önce haber vermek kaydıyla sözleşmeyi fesih talebinde bulunabilir. Fesih durumunda </w:t>
      </w:r>
      <w:r w:rsidR="00087E58" w:rsidRPr="008A4626">
        <w:rPr>
          <w:rFonts w:asciiTheme="majorHAnsi" w:hAnsiTheme="majorHAnsi" w:cstheme="majorHAnsi"/>
          <w:sz w:val="24"/>
          <w:szCs w:val="24"/>
        </w:rPr>
        <w:t>aday,</w:t>
      </w:r>
      <w:r w:rsidR="000660D0" w:rsidRPr="008A4626">
        <w:rPr>
          <w:rFonts w:asciiTheme="majorHAnsi" w:hAnsiTheme="majorHAnsi" w:cstheme="majorHAnsi"/>
          <w:sz w:val="24"/>
          <w:szCs w:val="24"/>
        </w:rPr>
        <w:t xml:space="preserve"> sözleşmenin sona erdirildiği tarihe kadar olan tüm mali yükümlülükleri yerine getirmek zorundadır. </w:t>
      </w:r>
    </w:p>
    <w:p w14:paraId="042A3AFA" w14:textId="77777777" w:rsidR="000660D0" w:rsidRPr="008A4626" w:rsidRDefault="00087E58" w:rsidP="00D876BA">
      <w:pPr>
        <w:pStyle w:val="ListeParagraf"/>
        <w:numPr>
          <w:ilvl w:val="0"/>
          <w:numId w:val="2"/>
        </w:numPr>
        <w:ind w:left="0" w:firstLine="0"/>
        <w:jc w:val="both"/>
        <w:rPr>
          <w:rFonts w:asciiTheme="majorHAnsi" w:hAnsiTheme="majorHAnsi" w:cstheme="majorHAnsi"/>
          <w:b/>
          <w:sz w:val="24"/>
          <w:szCs w:val="24"/>
        </w:rPr>
      </w:pPr>
      <w:r w:rsidRPr="008A4626">
        <w:rPr>
          <w:rFonts w:asciiTheme="majorHAnsi" w:hAnsiTheme="majorHAnsi" w:cstheme="majorHAnsi"/>
          <w:b/>
          <w:sz w:val="24"/>
          <w:szCs w:val="24"/>
        </w:rPr>
        <w:t xml:space="preserve">DİĞER HÜKÜMLER </w:t>
      </w:r>
    </w:p>
    <w:p w14:paraId="632528F6" w14:textId="77777777" w:rsidR="00960DA0" w:rsidRPr="009E6A2F" w:rsidRDefault="00087E58" w:rsidP="009E6A2F">
      <w:pPr>
        <w:pStyle w:val="ListeParagraf"/>
        <w:numPr>
          <w:ilvl w:val="1"/>
          <w:numId w:val="2"/>
        </w:numPr>
        <w:ind w:left="0" w:firstLine="0"/>
        <w:jc w:val="both"/>
        <w:rPr>
          <w:rFonts w:asciiTheme="majorHAnsi" w:hAnsiTheme="majorHAnsi" w:cstheme="majorHAnsi"/>
          <w:sz w:val="24"/>
          <w:szCs w:val="24"/>
        </w:rPr>
      </w:pPr>
      <w:r w:rsidRPr="009E6A2F">
        <w:rPr>
          <w:rFonts w:asciiTheme="majorHAnsi" w:hAnsiTheme="majorHAnsi" w:cstheme="majorHAnsi"/>
          <w:sz w:val="24"/>
          <w:szCs w:val="24"/>
        </w:rPr>
        <w:t xml:space="preserve">Belge kullanılması hususunda yapılan bir </w:t>
      </w:r>
      <w:proofErr w:type="spellStart"/>
      <w:r w:rsidR="00C411F8" w:rsidRPr="009E6A2F">
        <w:rPr>
          <w:rFonts w:asciiTheme="majorHAnsi" w:hAnsiTheme="majorHAnsi" w:cstheme="majorHAnsi"/>
          <w:sz w:val="24"/>
          <w:szCs w:val="24"/>
        </w:rPr>
        <w:t>suistimal</w:t>
      </w:r>
      <w:proofErr w:type="spellEnd"/>
      <w:r w:rsidR="00C411F8" w:rsidRPr="009E6A2F">
        <w:rPr>
          <w:rFonts w:asciiTheme="majorHAnsi" w:hAnsiTheme="majorHAnsi" w:cstheme="majorHAnsi"/>
          <w:sz w:val="24"/>
          <w:szCs w:val="24"/>
        </w:rPr>
        <w:t xml:space="preserve"> (örneğin; belgede tahrifat)</w:t>
      </w:r>
      <w:r w:rsidRPr="009E6A2F">
        <w:rPr>
          <w:rFonts w:asciiTheme="majorHAnsi" w:hAnsiTheme="majorHAnsi" w:cstheme="majorHAnsi"/>
          <w:sz w:val="24"/>
          <w:szCs w:val="24"/>
        </w:rPr>
        <w:t>, bu sözleşmeyi ihlal olarak değerlendirilir.</w:t>
      </w:r>
      <w:r w:rsidR="00B03077" w:rsidRPr="009E6A2F">
        <w:rPr>
          <w:sz w:val="24"/>
          <w:szCs w:val="24"/>
        </w:rPr>
        <w:t xml:space="preserve"> </w:t>
      </w:r>
      <w:r w:rsidR="006B26A3" w:rsidRPr="009E6A2F">
        <w:rPr>
          <w:rFonts w:asciiTheme="majorHAnsi" w:hAnsiTheme="majorHAnsi" w:cstheme="majorHAnsi"/>
          <w:sz w:val="24"/>
          <w:szCs w:val="24"/>
        </w:rPr>
        <w:t xml:space="preserve">Belge kullanılması hususunda yapılan bir </w:t>
      </w:r>
      <w:proofErr w:type="spellStart"/>
      <w:r w:rsidR="006B26A3" w:rsidRPr="009E6A2F">
        <w:rPr>
          <w:rFonts w:asciiTheme="majorHAnsi" w:hAnsiTheme="majorHAnsi" w:cstheme="majorHAnsi"/>
          <w:sz w:val="24"/>
          <w:szCs w:val="24"/>
        </w:rPr>
        <w:t>suistimal</w:t>
      </w:r>
      <w:proofErr w:type="spellEnd"/>
      <w:r w:rsidR="006B26A3" w:rsidRPr="009E6A2F">
        <w:rPr>
          <w:rFonts w:asciiTheme="majorHAnsi" w:hAnsiTheme="majorHAnsi" w:cstheme="majorHAnsi"/>
          <w:sz w:val="24"/>
          <w:szCs w:val="24"/>
        </w:rPr>
        <w:t xml:space="preserve"> söz konusu olduğunda, </w:t>
      </w:r>
      <w:r w:rsidR="00336D9F" w:rsidRPr="009E6A2F">
        <w:rPr>
          <w:rFonts w:asciiTheme="majorHAnsi" w:hAnsiTheme="majorHAnsi" w:cstheme="majorHAnsi"/>
          <w:sz w:val="24"/>
          <w:szCs w:val="24"/>
        </w:rPr>
        <w:t>belgeli kişiden</w:t>
      </w:r>
      <w:r w:rsidR="006B26A3" w:rsidRPr="009E6A2F">
        <w:rPr>
          <w:rFonts w:asciiTheme="majorHAnsi" w:hAnsiTheme="majorHAnsi" w:cstheme="majorHAnsi"/>
          <w:sz w:val="24"/>
          <w:szCs w:val="24"/>
        </w:rPr>
        <w:t xml:space="preserve"> ihlali ile ilgili düzeltici faaliyetleri </w:t>
      </w:r>
      <w:proofErr w:type="spellStart"/>
      <w:r w:rsidR="006B26A3" w:rsidRPr="009E6A2F">
        <w:rPr>
          <w:rFonts w:asciiTheme="majorHAnsi" w:hAnsiTheme="majorHAnsi" w:cstheme="majorHAnsi"/>
          <w:sz w:val="24"/>
          <w:szCs w:val="24"/>
        </w:rPr>
        <w:t>YBK’na</w:t>
      </w:r>
      <w:proofErr w:type="spellEnd"/>
      <w:r w:rsidR="006B26A3" w:rsidRPr="009E6A2F">
        <w:rPr>
          <w:rFonts w:asciiTheme="majorHAnsi" w:hAnsiTheme="majorHAnsi" w:cstheme="majorHAnsi"/>
          <w:sz w:val="24"/>
          <w:szCs w:val="24"/>
        </w:rPr>
        <w:t xml:space="preserve"> bildirmesi istenir. Düzeltici faaliyeti yeterli bulunana kadar süreç takip edilir. İhlali gerçekleştiren adayın ihlali ile ilgili düzeltici faaliyet gerçekleştirmemesi </w:t>
      </w:r>
      <w:proofErr w:type="gramStart"/>
      <w:r w:rsidR="006B26A3" w:rsidRPr="009E6A2F">
        <w:rPr>
          <w:rFonts w:asciiTheme="majorHAnsi" w:hAnsiTheme="majorHAnsi" w:cstheme="majorHAnsi"/>
          <w:sz w:val="24"/>
          <w:szCs w:val="24"/>
        </w:rPr>
        <w:t>ve ya</w:t>
      </w:r>
      <w:proofErr w:type="gramEnd"/>
      <w:r w:rsidR="006B26A3" w:rsidRPr="009E6A2F">
        <w:rPr>
          <w:rFonts w:asciiTheme="majorHAnsi" w:hAnsiTheme="majorHAnsi" w:cstheme="majorHAnsi"/>
          <w:sz w:val="24"/>
          <w:szCs w:val="24"/>
        </w:rPr>
        <w:t xml:space="preserve"> ihlali tekrarlaması, ihlale devam etmesi durumunda yasal işlem başlatılır.</w:t>
      </w:r>
    </w:p>
    <w:p w14:paraId="23A162A6" w14:textId="77777777" w:rsidR="00B03077" w:rsidRPr="00B03077" w:rsidRDefault="00087E58" w:rsidP="00B03077">
      <w:pPr>
        <w:pStyle w:val="ListeParagraf"/>
        <w:numPr>
          <w:ilvl w:val="1"/>
          <w:numId w:val="2"/>
        </w:numPr>
        <w:ind w:left="0" w:firstLine="0"/>
        <w:jc w:val="both"/>
        <w:rPr>
          <w:rFonts w:asciiTheme="majorHAnsi" w:hAnsiTheme="majorHAnsi" w:cstheme="majorHAnsi"/>
          <w:sz w:val="24"/>
          <w:szCs w:val="24"/>
        </w:rPr>
      </w:pPr>
      <w:r w:rsidRPr="00336D9F">
        <w:rPr>
          <w:rFonts w:asciiTheme="majorHAnsi" w:hAnsiTheme="majorHAnsi" w:cstheme="majorHAnsi"/>
          <w:sz w:val="24"/>
          <w:szCs w:val="24"/>
        </w:rPr>
        <w:t>YBK, bu sözleşme</w:t>
      </w:r>
      <w:r w:rsidRPr="00960DA0">
        <w:rPr>
          <w:rFonts w:asciiTheme="majorHAnsi" w:hAnsiTheme="majorHAnsi" w:cstheme="majorHAnsi"/>
          <w:sz w:val="24"/>
          <w:szCs w:val="24"/>
        </w:rPr>
        <w:t xml:space="preserve"> metninde değişiklik yapma hakkına sahiptir. Söz konusu değişiklik yapıldığında müşteri, </w:t>
      </w:r>
      <w:proofErr w:type="spellStart"/>
      <w:r w:rsidRPr="00960DA0">
        <w:rPr>
          <w:rFonts w:asciiTheme="majorHAnsi" w:hAnsiTheme="majorHAnsi" w:cstheme="majorHAnsi"/>
          <w:sz w:val="24"/>
          <w:szCs w:val="24"/>
        </w:rPr>
        <w:t>YBK’nun</w:t>
      </w:r>
      <w:proofErr w:type="spellEnd"/>
      <w:r w:rsidRPr="00960DA0">
        <w:rPr>
          <w:rFonts w:asciiTheme="majorHAnsi" w:hAnsiTheme="majorHAnsi" w:cstheme="majorHAnsi"/>
          <w:sz w:val="24"/>
          <w:szCs w:val="24"/>
        </w:rPr>
        <w:t xml:space="preserve"> yeni sözleşmeyi gönderdiği tarihten itibaren 30(otuz) gün içinde imzalayıp </w:t>
      </w:r>
      <w:proofErr w:type="spellStart"/>
      <w:r w:rsidRPr="00960DA0">
        <w:rPr>
          <w:rFonts w:asciiTheme="majorHAnsi" w:hAnsiTheme="majorHAnsi" w:cstheme="majorHAnsi"/>
          <w:sz w:val="24"/>
          <w:szCs w:val="24"/>
        </w:rPr>
        <w:t>YBK’na</w:t>
      </w:r>
      <w:proofErr w:type="spellEnd"/>
      <w:r w:rsidRPr="00960DA0">
        <w:rPr>
          <w:rFonts w:asciiTheme="majorHAnsi" w:hAnsiTheme="majorHAnsi" w:cstheme="majorHAnsi"/>
          <w:sz w:val="24"/>
          <w:szCs w:val="24"/>
        </w:rPr>
        <w:t xml:space="preserve"> iletmediği takdirde, </w:t>
      </w:r>
      <w:proofErr w:type="spellStart"/>
      <w:r w:rsidRPr="00960DA0">
        <w:rPr>
          <w:rFonts w:asciiTheme="majorHAnsi" w:hAnsiTheme="majorHAnsi" w:cstheme="majorHAnsi"/>
          <w:sz w:val="24"/>
          <w:szCs w:val="24"/>
        </w:rPr>
        <w:t>YBK’nun</w:t>
      </w:r>
      <w:proofErr w:type="spellEnd"/>
      <w:r w:rsidRPr="00960DA0">
        <w:rPr>
          <w:rFonts w:asciiTheme="majorHAnsi" w:hAnsiTheme="majorHAnsi" w:cstheme="majorHAnsi"/>
          <w:sz w:val="24"/>
          <w:szCs w:val="24"/>
        </w:rPr>
        <w:t xml:space="preserve"> mevcut sözleşmeyi tek taraflı feshetme ve müşterinin belgesini tek taraflı askıya alma/iptal etme hakkı saklıdır.</w:t>
      </w:r>
      <w:r w:rsidR="00960DA0" w:rsidRPr="00960DA0">
        <w:t xml:space="preserve"> </w:t>
      </w:r>
    </w:p>
    <w:p w14:paraId="015248C2" w14:textId="77777777" w:rsidR="00B03077" w:rsidRPr="00B03077" w:rsidRDefault="00336D9F" w:rsidP="00B03077">
      <w:pPr>
        <w:pStyle w:val="ListeParagraf"/>
        <w:numPr>
          <w:ilvl w:val="1"/>
          <w:numId w:val="2"/>
        </w:numPr>
        <w:ind w:left="0" w:firstLine="0"/>
        <w:jc w:val="both"/>
        <w:rPr>
          <w:rFonts w:asciiTheme="majorHAnsi" w:hAnsiTheme="majorHAnsi" w:cstheme="majorHAnsi"/>
          <w:sz w:val="24"/>
          <w:szCs w:val="24"/>
        </w:rPr>
      </w:pPr>
      <w:r>
        <w:rPr>
          <w:rFonts w:asciiTheme="majorHAnsi" w:hAnsiTheme="majorHAnsi" w:cstheme="majorHAnsi"/>
          <w:sz w:val="24"/>
          <w:szCs w:val="24"/>
        </w:rPr>
        <w:t>Belgeli kişinin</w:t>
      </w:r>
      <w:r w:rsidR="00B03077" w:rsidRPr="00B03077">
        <w:rPr>
          <w:rFonts w:asciiTheme="majorHAnsi" w:hAnsiTheme="majorHAnsi" w:cstheme="majorHAnsi"/>
          <w:sz w:val="24"/>
          <w:szCs w:val="24"/>
        </w:rPr>
        <w:t xml:space="preserve"> belge kapsamındaki </w:t>
      </w:r>
      <w:r w:rsidR="00B03077">
        <w:rPr>
          <w:rFonts w:asciiTheme="majorHAnsi" w:hAnsiTheme="majorHAnsi" w:cstheme="majorHAnsi"/>
          <w:sz w:val="24"/>
          <w:szCs w:val="24"/>
        </w:rPr>
        <w:t>yetkileri</w:t>
      </w:r>
      <w:r w:rsidR="00B03077" w:rsidRPr="00B03077">
        <w:rPr>
          <w:rFonts w:asciiTheme="majorHAnsi" w:hAnsiTheme="majorHAnsi" w:cstheme="majorHAnsi"/>
          <w:sz w:val="24"/>
          <w:szCs w:val="24"/>
        </w:rPr>
        <w:t xml:space="preserve"> ile ilgili olarak </w:t>
      </w:r>
      <w:proofErr w:type="spellStart"/>
      <w:r w:rsidR="00B03077" w:rsidRPr="00B03077">
        <w:rPr>
          <w:rFonts w:asciiTheme="majorHAnsi" w:hAnsiTheme="majorHAnsi" w:cstheme="majorHAnsi"/>
          <w:sz w:val="24"/>
          <w:szCs w:val="24"/>
        </w:rPr>
        <w:t>YBK’nu</w:t>
      </w:r>
      <w:proofErr w:type="spellEnd"/>
      <w:r w:rsidR="00B03077" w:rsidRPr="00B03077">
        <w:rPr>
          <w:rFonts w:asciiTheme="majorHAnsi" w:hAnsiTheme="majorHAnsi" w:cstheme="majorHAnsi"/>
          <w:sz w:val="24"/>
          <w:szCs w:val="24"/>
        </w:rPr>
        <w:t xml:space="preserve"> ve 3. Tarafları yanıltıcı bilgi, belge sunması ve beyanlarda bulunması durumunda söz konusu uygun olmayan faaliyet ve söylemlerin yaygınlığına bağlı olarak belge askıya alınabilir/ iptal edilebilir. </w:t>
      </w:r>
    </w:p>
    <w:p w14:paraId="4CBDF4C5" w14:textId="77777777" w:rsidR="00960DA0" w:rsidRPr="00960DA0" w:rsidRDefault="00960DA0" w:rsidP="00960DA0">
      <w:pPr>
        <w:pStyle w:val="ListeParagraf"/>
        <w:numPr>
          <w:ilvl w:val="1"/>
          <w:numId w:val="2"/>
        </w:numPr>
        <w:ind w:left="0" w:firstLine="0"/>
        <w:jc w:val="both"/>
        <w:rPr>
          <w:rFonts w:asciiTheme="majorHAnsi" w:hAnsiTheme="majorHAnsi" w:cstheme="majorHAnsi"/>
          <w:sz w:val="24"/>
          <w:szCs w:val="24"/>
        </w:rPr>
      </w:pPr>
      <w:r w:rsidRPr="00960DA0">
        <w:rPr>
          <w:rFonts w:asciiTheme="majorHAnsi" w:hAnsiTheme="majorHAnsi" w:cstheme="majorHAnsi"/>
          <w:sz w:val="24"/>
          <w:szCs w:val="24"/>
        </w:rPr>
        <w:t>Yetkilendirilmiş belgelendirme kuruluşları tarafından yürütülen sınav ve belgelendirme süreçlerinde;</w:t>
      </w:r>
    </w:p>
    <w:p w14:paraId="2E640F8C" w14:textId="77777777" w:rsidR="00960DA0" w:rsidRPr="00960DA0" w:rsidRDefault="00960DA0" w:rsidP="00960DA0">
      <w:pPr>
        <w:pStyle w:val="ListeParagraf"/>
        <w:jc w:val="both"/>
        <w:rPr>
          <w:rFonts w:asciiTheme="majorHAnsi" w:hAnsiTheme="majorHAnsi" w:cstheme="majorHAnsi"/>
          <w:sz w:val="24"/>
          <w:szCs w:val="24"/>
        </w:rPr>
      </w:pPr>
      <w:r w:rsidRPr="00960DA0">
        <w:rPr>
          <w:rFonts w:asciiTheme="majorHAnsi" w:hAnsiTheme="majorHAnsi" w:cstheme="majorHAnsi"/>
          <w:sz w:val="24"/>
          <w:szCs w:val="24"/>
        </w:rPr>
        <w:t>A) Bireysel veya toplu olarak kopya çektiği veya kopya çektirilmesine imkân sağladığı,</w:t>
      </w:r>
    </w:p>
    <w:p w14:paraId="4FB534F7" w14:textId="77777777" w:rsidR="00960DA0" w:rsidRPr="00960DA0" w:rsidRDefault="00960DA0" w:rsidP="00960DA0">
      <w:pPr>
        <w:pStyle w:val="ListeParagraf"/>
        <w:jc w:val="both"/>
        <w:rPr>
          <w:rFonts w:asciiTheme="majorHAnsi" w:hAnsiTheme="majorHAnsi" w:cstheme="majorHAnsi"/>
          <w:sz w:val="24"/>
          <w:szCs w:val="24"/>
        </w:rPr>
      </w:pPr>
      <w:r w:rsidRPr="00960DA0">
        <w:rPr>
          <w:rFonts w:asciiTheme="majorHAnsi" w:hAnsiTheme="majorHAnsi" w:cstheme="majorHAnsi"/>
          <w:sz w:val="24"/>
          <w:szCs w:val="24"/>
        </w:rPr>
        <w:t>B) Başka bir adayın yerine sınava girdiği veya kendi yerine bir başkasının sınava girmesini sağladığı,</w:t>
      </w:r>
    </w:p>
    <w:p w14:paraId="75BDD007" w14:textId="77777777" w:rsidR="00960DA0" w:rsidRPr="00960DA0" w:rsidRDefault="00960DA0" w:rsidP="00960DA0">
      <w:pPr>
        <w:pStyle w:val="ListeParagraf"/>
        <w:jc w:val="both"/>
        <w:rPr>
          <w:rFonts w:asciiTheme="majorHAnsi" w:hAnsiTheme="majorHAnsi" w:cstheme="majorHAnsi"/>
          <w:sz w:val="24"/>
          <w:szCs w:val="24"/>
        </w:rPr>
      </w:pPr>
      <w:r w:rsidRPr="00960DA0">
        <w:rPr>
          <w:rFonts w:asciiTheme="majorHAnsi" w:hAnsiTheme="majorHAnsi" w:cstheme="majorHAnsi"/>
          <w:sz w:val="24"/>
          <w:szCs w:val="24"/>
        </w:rPr>
        <w:t>C) Belgeye hak kazanmasına katkı sağlayacak nitelikte yanıltıcı beyan, bilgi veya kayıt sunduğu</w:t>
      </w:r>
    </w:p>
    <w:p w14:paraId="0DE296C1" w14:textId="77777777" w:rsidR="00960DA0" w:rsidRPr="00960DA0" w:rsidRDefault="00960DA0" w:rsidP="00960DA0">
      <w:pPr>
        <w:jc w:val="both"/>
        <w:rPr>
          <w:rFonts w:asciiTheme="majorHAnsi" w:hAnsiTheme="majorHAnsi" w:cstheme="majorHAnsi"/>
          <w:sz w:val="24"/>
          <w:szCs w:val="24"/>
        </w:rPr>
      </w:pPr>
      <w:r w:rsidRPr="00960DA0">
        <w:rPr>
          <w:rFonts w:asciiTheme="majorHAnsi" w:hAnsiTheme="majorHAnsi" w:cstheme="majorHAnsi"/>
          <w:sz w:val="24"/>
          <w:szCs w:val="24"/>
        </w:rPr>
        <w:t>Tespit edilen kişiler hakkında aşağıda belirtilen işlemler yapılır:</w:t>
      </w:r>
    </w:p>
    <w:p w14:paraId="48BE277B" w14:textId="77777777" w:rsidR="00960DA0" w:rsidRDefault="00960DA0" w:rsidP="00960DA0">
      <w:pPr>
        <w:pStyle w:val="ListeParagraf"/>
        <w:numPr>
          <w:ilvl w:val="0"/>
          <w:numId w:val="5"/>
        </w:numPr>
        <w:jc w:val="both"/>
        <w:rPr>
          <w:rFonts w:asciiTheme="majorHAnsi" w:hAnsiTheme="majorHAnsi" w:cstheme="majorHAnsi"/>
          <w:sz w:val="24"/>
          <w:szCs w:val="24"/>
        </w:rPr>
      </w:pPr>
      <w:r w:rsidRPr="00960DA0">
        <w:rPr>
          <w:rFonts w:asciiTheme="majorHAnsi" w:hAnsiTheme="majorHAnsi" w:cstheme="majorHAnsi"/>
          <w:sz w:val="24"/>
          <w:szCs w:val="24"/>
        </w:rPr>
        <w:t>YBK bu kişiler hakkında Cumhuriyet Savcılığına suç duyurusunda bulunur. İlgili adayların sınavlarını ve belgelerini iptal eder.</w:t>
      </w:r>
    </w:p>
    <w:p w14:paraId="41FD6A75" w14:textId="77777777" w:rsidR="00960DA0" w:rsidRPr="00960DA0" w:rsidRDefault="00960DA0" w:rsidP="00960DA0">
      <w:pPr>
        <w:pStyle w:val="ListeParagraf"/>
        <w:numPr>
          <w:ilvl w:val="0"/>
          <w:numId w:val="5"/>
        </w:numPr>
        <w:jc w:val="both"/>
        <w:rPr>
          <w:rFonts w:asciiTheme="majorHAnsi" w:hAnsiTheme="majorHAnsi" w:cstheme="majorHAnsi"/>
          <w:sz w:val="24"/>
          <w:szCs w:val="24"/>
        </w:rPr>
      </w:pPr>
      <w:r w:rsidRPr="00960DA0">
        <w:rPr>
          <w:rFonts w:asciiTheme="majorHAnsi" w:hAnsiTheme="majorHAnsi" w:cstheme="majorHAnsi"/>
          <w:sz w:val="24"/>
          <w:szCs w:val="24"/>
        </w:rPr>
        <w:t>Bu kişiler, sınavın yapıldığı tarihten itibaren iki yıl süreyle MYK tarafından yetkilendirilmiş belgelendirme kuruluşları tarafından yapılan hiçbir sınava aday olarak başvuramaz ve giremez.</w:t>
      </w:r>
    </w:p>
    <w:p w14:paraId="31E9DD00" w14:textId="77777777" w:rsidR="00D876BA" w:rsidRPr="00960DA0" w:rsidRDefault="00C411F8" w:rsidP="00960DA0">
      <w:pPr>
        <w:pStyle w:val="ListeParagraf"/>
        <w:numPr>
          <w:ilvl w:val="1"/>
          <w:numId w:val="2"/>
        </w:numPr>
        <w:ind w:left="0" w:firstLine="0"/>
        <w:jc w:val="both"/>
        <w:rPr>
          <w:rFonts w:asciiTheme="majorHAnsi" w:hAnsiTheme="majorHAnsi" w:cstheme="majorHAnsi"/>
          <w:sz w:val="24"/>
          <w:szCs w:val="24"/>
        </w:rPr>
      </w:pPr>
      <w:r w:rsidRPr="00960DA0">
        <w:rPr>
          <w:rFonts w:asciiTheme="majorHAnsi" w:hAnsiTheme="majorHAnsi" w:cstheme="majorHAnsi"/>
          <w:sz w:val="24"/>
          <w:szCs w:val="24"/>
        </w:rPr>
        <w:t xml:space="preserve">Tarafların yasalardan </w:t>
      </w:r>
      <w:r w:rsidR="008A4626" w:rsidRPr="00960DA0">
        <w:rPr>
          <w:rFonts w:asciiTheme="majorHAnsi" w:hAnsiTheme="majorHAnsi" w:cstheme="majorHAnsi"/>
          <w:sz w:val="24"/>
          <w:szCs w:val="24"/>
        </w:rPr>
        <w:t xml:space="preserve">kaynaklanan diğer </w:t>
      </w:r>
      <w:r w:rsidRPr="00960DA0">
        <w:rPr>
          <w:rFonts w:asciiTheme="majorHAnsi" w:hAnsiTheme="majorHAnsi" w:cstheme="majorHAnsi"/>
          <w:sz w:val="24"/>
          <w:szCs w:val="24"/>
        </w:rPr>
        <w:t>hakları saklıdır.</w:t>
      </w:r>
    </w:p>
    <w:p w14:paraId="73D02250" w14:textId="680D359B" w:rsidR="009C45F8" w:rsidRPr="00D876BA" w:rsidRDefault="00087E58" w:rsidP="00002DA2">
      <w:pPr>
        <w:pStyle w:val="ListeParagraf"/>
        <w:numPr>
          <w:ilvl w:val="1"/>
          <w:numId w:val="2"/>
        </w:numPr>
        <w:ind w:left="0" w:firstLine="0"/>
        <w:jc w:val="both"/>
        <w:rPr>
          <w:rFonts w:asciiTheme="majorHAnsi" w:hAnsiTheme="majorHAnsi" w:cstheme="majorHAnsi"/>
          <w:sz w:val="24"/>
          <w:szCs w:val="24"/>
        </w:rPr>
      </w:pPr>
      <w:r w:rsidRPr="00B7295A">
        <w:rPr>
          <w:rFonts w:asciiTheme="majorHAnsi" w:hAnsiTheme="majorHAnsi" w:cstheme="majorHAnsi"/>
          <w:sz w:val="24"/>
          <w:szCs w:val="24"/>
        </w:rPr>
        <w:t xml:space="preserve">İş bu sözleşme </w:t>
      </w:r>
      <w:r w:rsidR="00B7295A" w:rsidRPr="00B7295A">
        <w:rPr>
          <w:rFonts w:asciiTheme="majorHAnsi" w:hAnsiTheme="majorHAnsi" w:cstheme="majorHAnsi"/>
          <w:sz w:val="24"/>
          <w:szCs w:val="24"/>
        </w:rPr>
        <w:t>7 (yedi</w:t>
      </w:r>
      <w:r w:rsidRPr="00B7295A">
        <w:rPr>
          <w:rFonts w:asciiTheme="majorHAnsi" w:hAnsiTheme="majorHAnsi" w:cstheme="majorHAnsi"/>
          <w:sz w:val="24"/>
          <w:szCs w:val="24"/>
        </w:rPr>
        <w:t xml:space="preserve">) maddeden ve 2 (iki) nüshadan oluşmaktadır. Bu sözleşme ile ilgili yaşanacak anlaşmazlıklar durumunda, Türkiye Cumhuriyeti kanunları uygulanacak olup, </w:t>
      </w:r>
      <w:r w:rsidR="000A4D03">
        <w:rPr>
          <w:rFonts w:asciiTheme="majorHAnsi" w:hAnsiTheme="majorHAnsi" w:cstheme="majorHAnsi"/>
          <w:sz w:val="24"/>
          <w:szCs w:val="24"/>
        </w:rPr>
        <w:t>İSTANBUL</w:t>
      </w:r>
      <w:r w:rsidR="000A32EB">
        <w:rPr>
          <w:rFonts w:asciiTheme="majorHAnsi" w:hAnsiTheme="majorHAnsi" w:cstheme="majorHAnsi"/>
          <w:sz w:val="24"/>
          <w:szCs w:val="24"/>
        </w:rPr>
        <w:t xml:space="preserve"> </w:t>
      </w:r>
      <w:r w:rsidRPr="00B7295A">
        <w:rPr>
          <w:rFonts w:asciiTheme="majorHAnsi" w:hAnsiTheme="majorHAnsi" w:cstheme="majorHAnsi"/>
          <w:sz w:val="24"/>
          <w:szCs w:val="24"/>
        </w:rPr>
        <w:t>Mahkemeleri ve İcra Daireleri yetkilidir.</w:t>
      </w:r>
    </w:p>
    <w:sectPr w:rsidR="009C45F8" w:rsidRPr="00D876BA" w:rsidSect="000A4D03">
      <w:headerReference w:type="default" r:id="rId7"/>
      <w:footerReference w:type="default" r:id="rId8"/>
      <w:pgSz w:w="11906" w:h="16838"/>
      <w:pgMar w:top="1417" w:right="424" w:bottom="567" w:left="426" w:header="426" w:footer="129" w:gutter="0"/>
      <w:pgBorders w:offsetFrom="page">
        <w:top w:val="single" w:sz="12" w:space="12" w:color="000000" w:themeColor="text1"/>
        <w:left w:val="single" w:sz="12" w:space="12" w:color="000000" w:themeColor="text1"/>
        <w:bottom w:val="single" w:sz="12" w:space="24" w:color="000000" w:themeColor="text1"/>
        <w:right w:val="single" w:sz="12" w:space="12"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9AF5" w14:textId="77777777" w:rsidR="007A0361" w:rsidRDefault="007A0361" w:rsidP="00A8365A">
      <w:pPr>
        <w:spacing w:after="0" w:line="240" w:lineRule="auto"/>
      </w:pPr>
      <w:r>
        <w:separator/>
      </w:r>
    </w:p>
  </w:endnote>
  <w:endnote w:type="continuationSeparator" w:id="0">
    <w:p w14:paraId="5FFAB09B" w14:textId="77777777" w:rsidR="007A0361" w:rsidRDefault="007A0361" w:rsidP="00A8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5523"/>
      <w:gridCol w:w="5523"/>
    </w:tblGrid>
    <w:tr w:rsidR="00087E58" w14:paraId="16D75F17" w14:textId="77777777" w:rsidTr="000A4D03">
      <w:tc>
        <w:tcPr>
          <w:tcW w:w="5523" w:type="dxa"/>
          <w:shd w:val="clear" w:color="auto" w:fill="B28A40"/>
        </w:tcPr>
        <w:p w14:paraId="238C2739" w14:textId="77777777" w:rsidR="00087E58" w:rsidRPr="00336D9F" w:rsidRDefault="00087E58" w:rsidP="00D1660F">
          <w:pPr>
            <w:pStyle w:val="AltBilgi"/>
            <w:tabs>
              <w:tab w:val="center" w:pos="5528"/>
            </w:tabs>
            <w:jc w:val="center"/>
            <w:rPr>
              <w:b/>
              <w:sz w:val="18"/>
              <w:szCs w:val="18"/>
            </w:rPr>
          </w:pPr>
          <w:r w:rsidRPr="00336D9F">
            <w:rPr>
              <w:b/>
              <w:sz w:val="18"/>
              <w:szCs w:val="18"/>
            </w:rPr>
            <w:t>ADAY ONAY</w:t>
          </w:r>
        </w:p>
      </w:tc>
      <w:tc>
        <w:tcPr>
          <w:tcW w:w="5523" w:type="dxa"/>
          <w:shd w:val="clear" w:color="auto" w:fill="B28A40"/>
        </w:tcPr>
        <w:p w14:paraId="3AD0145F" w14:textId="77777777" w:rsidR="000A4D03" w:rsidRDefault="000A4D03" w:rsidP="00D1660F">
          <w:pPr>
            <w:pStyle w:val="AltBilgi"/>
            <w:tabs>
              <w:tab w:val="center" w:pos="5528"/>
            </w:tabs>
            <w:jc w:val="center"/>
            <w:rPr>
              <w:b/>
              <w:sz w:val="18"/>
              <w:szCs w:val="18"/>
            </w:rPr>
          </w:pPr>
          <w:r>
            <w:rPr>
              <w:b/>
              <w:sz w:val="18"/>
              <w:szCs w:val="18"/>
            </w:rPr>
            <w:t>KORKMAZ BELGELENDİRME</w:t>
          </w:r>
          <w:r w:rsidR="00D1660F">
            <w:rPr>
              <w:b/>
              <w:sz w:val="18"/>
              <w:szCs w:val="18"/>
            </w:rPr>
            <w:t xml:space="preserve"> </w:t>
          </w:r>
        </w:p>
        <w:p w14:paraId="52C97D43" w14:textId="40DB5EC9" w:rsidR="00087E58" w:rsidRPr="00336D9F" w:rsidRDefault="000303E8" w:rsidP="00D1660F">
          <w:pPr>
            <w:pStyle w:val="AltBilgi"/>
            <w:tabs>
              <w:tab w:val="center" w:pos="5528"/>
            </w:tabs>
            <w:jc w:val="center"/>
            <w:rPr>
              <w:sz w:val="18"/>
              <w:szCs w:val="18"/>
            </w:rPr>
          </w:pPr>
          <w:r w:rsidRPr="00336D9F">
            <w:rPr>
              <w:b/>
              <w:sz w:val="18"/>
              <w:szCs w:val="18"/>
            </w:rPr>
            <w:t xml:space="preserve">BELGELENDİRME </w:t>
          </w:r>
          <w:r w:rsidR="000A4D03">
            <w:rPr>
              <w:b/>
              <w:sz w:val="18"/>
              <w:szCs w:val="18"/>
            </w:rPr>
            <w:t>MÜDÜRÜ</w:t>
          </w:r>
          <w:r w:rsidRPr="00336D9F">
            <w:rPr>
              <w:b/>
              <w:sz w:val="18"/>
              <w:szCs w:val="18"/>
            </w:rPr>
            <w:t xml:space="preserve"> ONAY</w:t>
          </w:r>
        </w:p>
      </w:tc>
    </w:tr>
    <w:tr w:rsidR="00087E58" w14:paraId="55D68DF5" w14:textId="77777777" w:rsidTr="00DD4389">
      <w:trPr>
        <w:trHeight w:val="559"/>
      </w:trPr>
      <w:tc>
        <w:tcPr>
          <w:tcW w:w="5523" w:type="dxa"/>
        </w:tcPr>
        <w:p w14:paraId="5F67B079" w14:textId="77777777" w:rsidR="00087E58" w:rsidRPr="000303E8" w:rsidRDefault="000303E8" w:rsidP="00D1660F">
          <w:pPr>
            <w:pStyle w:val="AltBilgi"/>
            <w:tabs>
              <w:tab w:val="center" w:pos="5528"/>
            </w:tabs>
            <w:jc w:val="center"/>
            <w:rPr>
              <w:sz w:val="16"/>
              <w:szCs w:val="16"/>
            </w:rPr>
          </w:pPr>
          <w:r w:rsidRPr="000303E8">
            <w:rPr>
              <w:color w:val="A6A6A6" w:themeColor="background1" w:themeShade="A6"/>
              <w:sz w:val="16"/>
              <w:szCs w:val="16"/>
            </w:rPr>
            <w:t xml:space="preserve">Ad </w:t>
          </w:r>
          <w:proofErr w:type="spellStart"/>
          <w:r w:rsidRPr="000303E8">
            <w:rPr>
              <w:color w:val="A6A6A6" w:themeColor="background1" w:themeShade="A6"/>
              <w:sz w:val="16"/>
              <w:szCs w:val="16"/>
            </w:rPr>
            <w:t>Soyad</w:t>
          </w:r>
          <w:proofErr w:type="spellEnd"/>
          <w:r w:rsidRPr="000303E8">
            <w:rPr>
              <w:color w:val="A6A6A6" w:themeColor="background1" w:themeShade="A6"/>
              <w:sz w:val="16"/>
              <w:szCs w:val="16"/>
            </w:rPr>
            <w:t xml:space="preserve"> / İmza / Tarih</w:t>
          </w:r>
        </w:p>
      </w:tc>
      <w:tc>
        <w:tcPr>
          <w:tcW w:w="5523" w:type="dxa"/>
        </w:tcPr>
        <w:p w14:paraId="27E9F7DC" w14:textId="77777777" w:rsidR="00087E58" w:rsidRDefault="000303E8" w:rsidP="00D1660F">
          <w:pPr>
            <w:pStyle w:val="AltBilgi"/>
            <w:tabs>
              <w:tab w:val="center" w:pos="5528"/>
            </w:tabs>
            <w:jc w:val="center"/>
          </w:pPr>
          <w:r w:rsidRPr="000303E8">
            <w:rPr>
              <w:color w:val="A6A6A6" w:themeColor="background1" w:themeShade="A6"/>
              <w:sz w:val="16"/>
              <w:szCs w:val="16"/>
            </w:rPr>
            <w:t xml:space="preserve">Ad </w:t>
          </w:r>
          <w:proofErr w:type="spellStart"/>
          <w:r w:rsidRPr="000303E8">
            <w:rPr>
              <w:color w:val="A6A6A6" w:themeColor="background1" w:themeShade="A6"/>
              <w:sz w:val="16"/>
              <w:szCs w:val="16"/>
            </w:rPr>
            <w:t>Soyad</w:t>
          </w:r>
          <w:proofErr w:type="spellEnd"/>
          <w:r w:rsidRPr="000303E8">
            <w:rPr>
              <w:color w:val="A6A6A6" w:themeColor="background1" w:themeShade="A6"/>
              <w:sz w:val="16"/>
              <w:szCs w:val="16"/>
            </w:rPr>
            <w:t xml:space="preserve"> / İmza / Tarih</w:t>
          </w:r>
        </w:p>
      </w:tc>
    </w:tr>
  </w:tbl>
  <w:p w14:paraId="2310E472" w14:textId="77777777" w:rsidR="00087E58" w:rsidRDefault="00087E58" w:rsidP="00D84B70">
    <w:pPr>
      <w:pStyle w:val="AltBilgi"/>
      <w:tabs>
        <w:tab w:val="center" w:pos="5528"/>
      </w:tabs>
    </w:pPr>
  </w:p>
  <w:p w14:paraId="5A18A73B" w14:textId="4EFA33CB" w:rsidR="0019686A" w:rsidRDefault="000E0A2F" w:rsidP="00D84B70">
    <w:pPr>
      <w:pStyle w:val="AltBilgi"/>
      <w:tabs>
        <w:tab w:val="center" w:pos="5528"/>
      </w:tabs>
    </w:pPr>
    <w:r>
      <w:t>SF-03</w:t>
    </w:r>
    <w:r w:rsidR="002B4C8A">
      <w:t>,</w:t>
    </w:r>
    <w:r w:rsidR="00761146">
      <w:t xml:space="preserve"> </w:t>
    </w:r>
    <w:proofErr w:type="spellStart"/>
    <w:r w:rsidR="00761146">
      <w:t>Rev</w:t>
    </w:r>
    <w:proofErr w:type="spellEnd"/>
    <w:r w:rsidR="00761146">
      <w:t xml:space="preserve"> 0</w:t>
    </w:r>
    <w:r w:rsidR="000A4D03">
      <w:t>0</w:t>
    </w:r>
    <w:r w:rsidR="00E05899">
      <w:t>,</w:t>
    </w:r>
    <w:r w:rsidR="00D1660F">
      <w:t xml:space="preserve"> </w:t>
    </w:r>
    <w:r w:rsidR="000A4D03">
      <w:t>22</w:t>
    </w:r>
    <w:r w:rsidR="00892195">
      <w:t>.</w:t>
    </w:r>
    <w:r w:rsidR="000A4D03">
      <w:t>12</w:t>
    </w:r>
    <w:r w:rsidR="00892195">
      <w:t>.202</w:t>
    </w:r>
    <w:r w:rsidR="000A4D03">
      <w:t>1</w:t>
    </w:r>
    <w:r w:rsidR="00D84B70">
      <w:tab/>
    </w:r>
    <w:r w:rsidR="00D84B70">
      <w:tab/>
    </w:r>
    <w:r w:rsidR="0019686A">
      <w:t xml:space="preserve">Sayfa </w:t>
    </w:r>
    <w:r w:rsidR="0019686A">
      <w:rPr>
        <w:b/>
        <w:bCs/>
      </w:rPr>
      <w:fldChar w:fldCharType="begin"/>
    </w:r>
    <w:r w:rsidR="0019686A">
      <w:rPr>
        <w:b/>
        <w:bCs/>
      </w:rPr>
      <w:instrText>PAGE  \* Arabic  \* MERGEFORMAT</w:instrText>
    </w:r>
    <w:r w:rsidR="0019686A">
      <w:rPr>
        <w:b/>
        <w:bCs/>
      </w:rPr>
      <w:fldChar w:fldCharType="separate"/>
    </w:r>
    <w:r w:rsidR="00892195">
      <w:rPr>
        <w:b/>
        <w:bCs/>
        <w:noProof/>
      </w:rPr>
      <w:t>6</w:t>
    </w:r>
    <w:r w:rsidR="0019686A">
      <w:rPr>
        <w:b/>
        <w:bCs/>
      </w:rPr>
      <w:fldChar w:fldCharType="end"/>
    </w:r>
    <w:r w:rsidR="0019686A">
      <w:t xml:space="preserve"> / </w:t>
    </w:r>
    <w:r w:rsidR="0019686A">
      <w:rPr>
        <w:b/>
        <w:bCs/>
      </w:rPr>
      <w:fldChar w:fldCharType="begin"/>
    </w:r>
    <w:r w:rsidR="0019686A">
      <w:rPr>
        <w:b/>
        <w:bCs/>
      </w:rPr>
      <w:instrText>NUMPAGES  \* Arabic  \* MERGEFORMAT</w:instrText>
    </w:r>
    <w:r w:rsidR="0019686A">
      <w:rPr>
        <w:b/>
        <w:bCs/>
      </w:rPr>
      <w:fldChar w:fldCharType="separate"/>
    </w:r>
    <w:r w:rsidR="00892195">
      <w:rPr>
        <w:b/>
        <w:bCs/>
        <w:noProof/>
      </w:rPr>
      <w:t>6</w:t>
    </w:r>
    <w:r w:rsidR="0019686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DA8A" w14:textId="77777777" w:rsidR="007A0361" w:rsidRDefault="007A0361" w:rsidP="00A8365A">
      <w:pPr>
        <w:spacing w:after="0" w:line="240" w:lineRule="auto"/>
      </w:pPr>
      <w:r>
        <w:separator/>
      </w:r>
    </w:p>
  </w:footnote>
  <w:footnote w:type="continuationSeparator" w:id="0">
    <w:p w14:paraId="46C6096C" w14:textId="77777777" w:rsidR="007A0361" w:rsidRDefault="007A0361" w:rsidP="00A8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944" w:type="dxa"/>
      <w:tblInd w:w="10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552"/>
      <w:gridCol w:w="8392"/>
    </w:tblGrid>
    <w:tr w:rsidR="0019686A" w14:paraId="2A4334AE" w14:textId="77777777" w:rsidTr="00DD4389">
      <w:tc>
        <w:tcPr>
          <w:tcW w:w="2552" w:type="dxa"/>
        </w:tcPr>
        <w:p w14:paraId="1EF91541" w14:textId="1321BFE8" w:rsidR="00593FBC" w:rsidRDefault="000A4D03" w:rsidP="00892195">
          <w:pPr>
            <w:pStyle w:val="stBilgi"/>
            <w:jc w:val="center"/>
          </w:pPr>
          <w:r>
            <w:rPr>
              <w:noProof/>
            </w:rPr>
            <w:drawing>
              <wp:inline distT="0" distB="0" distL="0" distR="0" wp14:anchorId="10CBD6F0" wp14:editId="77017CBE">
                <wp:extent cx="801859" cy="80185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831160" cy="831160"/>
                        </a:xfrm>
                        <a:prstGeom prst="rect">
                          <a:avLst/>
                        </a:prstGeom>
                      </pic:spPr>
                    </pic:pic>
                  </a:graphicData>
                </a:graphic>
              </wp:inline>
            </w:drawing>
          </w:r>
        </w:p>
      </w:tc>
      <w:tc>
        <w:tcPr>
          <w:tcW w:w="8392" w:type="dxa"/>
          <w:vAlign w:val="center"/>
        </w:tcPr>
        <w:p w14:paraId="54B120C6" w14:textId="77777777" w:rsidR="0019686A" w:rsidRPr="0019686A" w:rsidRDefault="000E0A2F" w:rsidP="0019686A">
          <w:pPr>
            <w:pStyle w:val="stBilgi"/>
            <w:jc w:val="right"/>
            <w:rPr>
              <w:b/>
              <w:sz w:val="36"/>
              <w:szCs w:val="36"/>
            </w:rPr>
          </w:pPr>
          <w:r w:rsidRPr="000E0A2F">
            <w:rPr>
              <w:b/>
              <w:sz w:val="36"/>
              <w:szCs w:val="36"/>
            </w:rPr>
            <w:t>PERSONEL BELGELENDİRME SÖZLEŞMESİ</w:t>
          </w:r>
        </w:p>
      </w:tc>
    </w:tr>
    <w:tr w:rsidR="000F313D" w14:paraId="0CB038CD" w14:textId="77777777" w:rsidTr="000A4D03">
      <w:tc>
        <w:tcPr>
          <w:tcW w:w="2552" w:type="dxa"/>
          <w:shd w:val="clear" w:color="auto" w:fill="B28A40"/>
        </w:tcPr>
        <w:p w14:paraId="6F48CE80" w14:textId="77777777" w:rsidR="000F313D" w:rsidRPr="000F313D" w:rsidRDefault="000F313D" w:rsidP="00B47E88">
          <w:pPr>
            <w:pStyle w:val="stBilgi"/>
            <w:jc w:val="center"/>
            <w:rPr>
              <w:noProof/>
              <w:lang w:eastAsia="tr-TR"/>
            </w:rPr>
          </w:pPr>
          <w:r>
            <w:rPr>
              <w:noProof/>
              <w:lang w:eastAsia="tr-TR"/>
            </w:rPr>
            <w:t>Başvuru ID</w:t>
          </w:r>
        </w:p>
      </w:tc>
      <w:tc>
        <w:tcPr>
          <w:tcW w:w="8392" w:type="dxa"/>
          <w:vAlign w:val="center"/>
        </w:tcPr>
        <w:p w14:paraId="5726F5CA" w14:textId="77777777" w:rsidR="000F313D" w:rsidRPr="000F313D" w:rsidRDefault="000F313D" w:rsidP="0019686A">
          <w:pPr>
            <w:pStyle w:val="stBilgi"/>
            <w:jc w:val="right"/>
            <w:rPr>
              <w:b/>
            </w:rPr>
          </w:pPr>
        </w:p>
      </w:tc>
    </w:tr>
  </w:tbl>
  <w:p w14:paraId="5F7FD1F5" w14:textId="77777777" w:rsidR="0019686A" w:rsidRDefault="001968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1BEC"/>
    <w:multiLevelType w:val="hybridMultilevel"/>
    <w:tmpl w:val="DF88F4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0A0BD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7A640C"/>
    <w:multiLevelType w:val="multilevel"/>
    <w:tmpl w:val="947A8AD0"/>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6929D1"/>
    <w:multiLevelType w:val="hybridMultilevel"/>
    <w:tmpl w:val="1C44B846"/>
    <w:lvl w:ilvl="0" w:tplc="7BA61D22">
      <w:start w:val="4"/>
      <w:numFmt w:val="bullet"/>
      <w:lvlText w:val="-"/>
      <w:lvlJc w:val="left"/>
      <w:pPr>
        <w:ind w:left="1440" w:hanging="360"/>
      </w:pPr>
      <w:rPr>
        <w:rFonts w:ascii="Calibri Light" w:eastAsiaTheme="minorHAnsi" w:hAnsi="Calibri Light" w:cs="Calibri Light"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7CBF733A"/>
    <w:multiLevelType w:val="hybridMultilevel"/>
    <w:tmpl w:val="60843A9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FAA793A"/>
    <w:multiLevelType w:val="multilevel"/>
    <w:tmpl w:val="DF2669D0"/>
    <w:lvl w:ilvl="0">
      <w:start w:val="3"/>
      <w:numFmt w:val="decimal"/>
      <w:lvlText w:val="%1."/>
      <w:lvlJc w:val="left"/>
      <w:pPr>
        <w:ind w:left="540" w:hanging="540"/>
      </w:pPr>
      <w:rPr>
        <w:rFonts w:hint="default"/>
        <w:b/>
      </w:rPr>
    </w:lvl>
    <w:lvl w:ilvl="1">
      <w:start w:val="1"/>
      <w:numFmt w:val="decimal"/>
      <w:lvlText w:val="%1.%2."/>
      <w:lvlJc w:val="left"/>
      <w:pPr>
        <w:ind w:left="584" w:hanging="540"/>
      </w:pPr>
      <w:rPr>
        <w:rFonts w:hint="default"/>
        <w:b/>
      </w:rPr>
    </w:lvl>
    <w:lvl w:ilvl="2">
      <w:start w:val="1"/>
      <w:numFmt w:val="decimal"/>
      <w:lvlText w:val="%1.%2.%3."/>
      <w:lvlJc w:val="left"/>
      <w:pPr>
        <w:ind w:left="808" w:hanging="720"/>
      </w:pPr>
      <w:rPr>
        <w:rFonts w:hint="default"/>
        <w:b/>
      </w:rPr>
    </w:lvl>
    <w:lvl w:ilvl="3">
      <w:start w:val="1"/>
      <w:numFmt w:val="decimal"/>
      <w:lvlText w:val="%1.%2.%3.%4."/>
      <w:lvlJc w:val="left"/>
      <w:pPr>
        <w:ind w:left="852" w:hanging="720"/>
      </w:pPr>
      <w:rPr>
        <w:rFonts w:hint="default"/>
        <w:b/>
      </w:rPr>
    </w:lvl>
    <w:lvl w:ilvl="4">
      <w:start w:val="1"/>
      <w:numFmt w:val="decimal"/>
      <w:lvlText w:val="%1.%2.%3.%4.%5."/>
      <w:lvlJc w:val="left"/>
      <w:pPr>
        <w:ind w:left="1256" w:hanging="1080"/>
      </w:pPr>
      <w:rPr>
        <w:rFonts w:hint="default"/>
        <w:b/>
      </w:rPr>
    </w:lvl>
    <w:lvl w:ilvl="5">
      <w:start w:val="1"/>
      <w:numFmt w:val="decimal"/>
      <w:lvlText w:val="%1.%2.%3.%4.%5.%6."/>
      <w:lvlJc w:val="left"/>
      <w:pPr>
        <w:ind w:left="1300" w:hanging="1080"/>
      </w:pPr>
      <w:rPr>
        <w:rFonts w:hint="default"/>
        <w:b/>
      </w:rPr>
    </w:lvl>
    <w:lvl w:ilvl="6">
      <w:start w:val="1"/>
      <w:numFmt w:val="decimal"/>
      <w:lvlText w:val="%1.%2.%3.%4.%5.%6.%7."/>
      <w:lvlJc w:val="left"/>
      <w:pPr>
        <w:ind w:left="1704" w:hanging="1440"/>
      </w:pPr>
      <w:rPr>
        <w:rFonts w:hint="default"/>
        <w:b/>
      </w:rPr>
    </w:lvl>
    <w:lvl w:ilvl="7">
      <w:start w:val="1"/>
      <w:numFmt w:val="decimal"/>
      <w:lvlText w:val="%1.%2.%3.%4.%5.%6.%7.%8."/>
      <w:lvlJc w:val="left"/>
      <w:pPr>
        <w:ind w:left="1748" w:hanging="1440"/>
      </w:pPr>
      <w:rPr>
        <w:rFonts w:hint="default"/>
        <w:b/>
      </w:rPr>
    </w:lvl>
    <w:lvl w:ilvl="8">
      <w:start w:val="1"/>
      <w:numFmt w:val="decimal"/>
      <w:lvlText w:val="%1.%2.%3.%4.%5.%6.%7.%8.%9."/>
      <w:lvlJc w:val="left"/>
      <w:pPr>
        <w:ind w:left="2152" w:hanging="1800"/>
      </w:pPr>
      <w:rPr>
        <w:rFonts w:hint="default"/>
        <w:b/>
      </w:rPr>
    </w:lvl>
  </w:abstractNum>
  <w:num w:numId="1" w16cid:durableId="299918929">
    <w:abstractNumId w:val="1"/>
  </w:num>
  <w:num w:numId="2" w16cid:durableId="1778137926">
    <w:abstractNumId w:val="2"/>
  </w:num>
  <w:num w:numId="3" w16cid:durableId="2099788835">
    <w:abstractNumId w:val="3"/>
  </w:num>
  <w:num w:numId="4" w16cid:durableId="1000280047">
    <w:abstractNumId w:val="5"/>
  </w:num>
  <w:num w:numId="5" w16cid:durableId="929311913">
    <w:abstractNumId w:val="0"/>
  </w:num>
  <w:num w:numId="6" w16cid:durableId="102709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01B"/>
    <w:rsid w:val="000303E8"/>
    <w:rsid w:val="00030F8E"/>
    <w:rsid w:val="00043DB6"/>
    <w:rsid w:val="00063B82"/>
    <w:rsid w:val="000659DE"/>
    <w:rsid w:val="000660D0"/>
    <w:rsid w:val="00087E58"/>
    <w:rsid w:val="000910C1"/>
    <w:rsid w:val="000A32EB"/>
    <w:rsid w:val="000A4D03"/>
    <w:rsid w:val="000C0F88"/>
    <w:rsid w:val="000E0A2F"/>
    <w:rsid w:val="000F313D"/>
    <w:rsid w:val="000F4F19"/>
    <w:rsid w:val="00157B6A"/>
    <w:rsid w:val="00176225"/>
    <w:rsid w:val="0019686A"/>
    <w:rsid w:val="001B7EFB"/>
    <w:rsid w:val="001D3CFD"/>
    <w:rsid w:val="001F5D81"/>
    <w:rsid w:val="002B4C8A"/>
    <w:rsid w:val="002B61D4"/>
    <w:rsid w:val="002C5D5C"/>
    <w:rsid w:val="002D0AF1"/>
    <w:rsid w:val="002D1BF4"/>
    <w:rsid w:val="0030024B"/>
    <w:rsid w:val="00301DDD"/>
    <w:rsid w:val="00332CB7"/>
    <w:rsid w:val="00336D9F"/>
    <w:rsid w:val="00337271"/>
    <w:rsid w:val="003566AA"/>
    <w:rsid w:val="0036147F"/>
    <w:rsid w:val="00363D20"/>
    <w:rsid w:val="0040472D"/>
    <w:rsid w:val="00447107"/>
    <w:rsid w:val="00463D34"/>
    <w:rsid w:val="004A08BA"/>
    <w:rsid w:val="004A39DA"/>
    <w:rsid w:val="004F0B33"/>
    <w:rsid w:val="00533951"/>
    <w:rsid w:val="00593FBC"/>
    <w:rsid w:val="005B6651"/>
    <w:rsid w:val="005C0BFB"/>
    <w:rsid w:val="00652136"/>
    <w:rsid w:val="006825F4"/>
    <w:rsid w:val="006976EE"/>
    <w:rsid w:val="006A2062"/>
    <w:rsid w:val="006B26A3"/>
    <w:rsid w:val="006E60C6"/>
    <w:rsid w:val="006F1F98"/>
    <w:rsid w:val="0073770D"/>
    <w:rsid w:val="00761146"/>
    <w:rsid w:val="007809FF"/>
    <w:rsid w:val="007A0361"/>
    <w:rsid w:val="007A0FCD"/>
    <w:rsid w:val="007B770F"/>
    <w:rsid w:val="00815CA9"/>
    <w:rsid w:val="00816BE9"/>
    <w:rsid w:val="008675AB"/>
    <w:rsid w:val="00892195"/>
    <w:rsid w:val="008A4626"/>
    <w:rsid w:val="0092501B"/>
    <w:rsid w:val="00943C0A"/>
    <w:rsid w:val="00956BCC"/>
    <w:rsid w:val="00960DA0"/>
    <w:rsid w:val="00962B65"/>
    <w:rsid w:val="009C45F8"/>
    <w:rsid w:val="009E3555"/>
    <w:rsid w:val="009E6A2F"/>
    <w:rsid w:val="00A01629"/>
    <w:rsid w:val="00A2689A"/>
    <w:rsid w:val="00A47997"/>
    <w:rsid w:val="00A8365A"/>
    <w:rsid w:val="00AC0A80"/>
    <w:rsid w:val="00B03077"/>
    <w:rsid w:val="00B363D8"/>
    <w:rsid w:val="00B447EF"/>
    <w:rsid w:val="00B46405"/>
    <w:rsid w:val="00B47E88"/>
    <w:rsid w:val="00B7295A"/>
    <w:rsid w:val="00BA343B"/>
    <w:rsid w:val="00BA6A13"/>
    <w:rsid w:val="00BD07C6"/>
    <w:rsid w:val="00C411F8"/>
    <w:rsid w:val="00C41D53"/>
    <w:rsid w:val="00C61DBA"/>
    <w:rsid w:val="00C64462"/>
    <w:rsid w:val="00C74DE0"/>
    <w:rsid w:val="00D020F9"/>
    <w:rsid w:val="00D1660F"/>
    <w:rsid w:val="00D21973"/>
    <w:rsid w:val="00D42B27"/>
    <w:rsid w:val="00D515C4"/>
    <w:rsid w:val="00D55338"/>
    <w:rsid w:val="00D5592A"/>
    <w:rsid w:val="00D76AC1"/>
    <w:rsid w:val="00D84B70"/>
    <w:rsid w:val="00D876BA"/>
    <w:rsid w:val="00DA24F4"/>
    <w:rsid w:val="00DD4389"/>
    <w:rsid w:val="00E05899"/>
    <w:rsid w:val="00E11349"/>
    <w:rsid w:val="00E4058C"/>
    <w:rsid w:val="00E54458"/>
    <w:rsid w:val="00E902AF"/>
    <w:rsid w:val="00EA3823"/>
    <w:rsid w:val="00F24485"/>
    <w:rsid w:val="00F62954"/>
    <w:rsid w:val="00FC2EFE"/>
    <w:rsid w:val="00FD6783"/>
    <w:rsid w:val="00FE7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38008"/>
  <w15:docId w15:val="{5CF00482-1691-44FF-A153-86CBB954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836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365A"/>
  </w:style>
  <w:style w:type="paragraph" w:styleId="AltBilgi">
    <w:name w:val="footer"/>
    <w:basedOn w:val="Normal"/>
    <w:link w:val="AltBilgiChar"/>
    <w:uiPriority w:val="99"/>
    <w:unhideWhenUsed/>
    <w:rsid w:val="00A836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365A"/>
  </w:style>
  <w:style w:type="table" w:styleId="TabloKlavuzu">
    <w:name w:val="Table Grid"/>
    <w:basedOn w:val="NormalTablo"/>
    <w:uiPriority w:val="39"/>
    <w:rsid w:val="00A83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DBA"/>
    <w:pPr>
      <w:ind w:left="720"/>
      <w:contextualSpacing/>
    </w:pPr>
  </w:style>
  <w:style w:type="paragraph" w:styleId="BalonMetni">
    <w:name w:val="Balloon Text"/>
    <w:basedOn w:val="Normal"/>
    <w:link w:val="BalonMetniChar"/>
    <w:uiPriority w:val="99"/>
    <w:semiHidden/>
    <w:unhideWhenUsed/>
    <w:rsid w:val="00F244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4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6</Pages>
  <Words>2901</Words>
  <Characters>16539</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19402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İpek</dc:creator>
  <cp:keywords/>
  <dc:description/>
  <cp:lastModifiedBy>Ayse SAHIN IPEK</cp:lastModifiedBy>
  <cp:revision>53</cp:revision>
  <dcterms:created xsi:type="dcterms:W3CDTF">2019-05-06T11:43:00Z</dcterms:created>
  <dcterms:modified xsi:type="dcterms:W3CDTF">2022-09-19T11:55:00Z</dcterms:modified>
  <cp:category/>
</cp:coreProperties>
</file>